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3D" w:rsidRDefault="0017173D" w:rsidP="00620F43">
      <w:pPr>
        <w:ind w:firstLine="709"/>
        <w:contextualSpacing/>
        <w:jc w:val="center"/>
        <w:rPr>
          <w:b/>
        </w:rPr>
      </w:pPr>
      <w:r>
        <w:rPr>
          <w:b/>
        </w:rPr>
        <w:t xml:space="preserve">Приглашаем </w:t>
      </w:r>
    </w:p>
    <w:p w:rsidR="003D0678" w:rsidRDefault="0017173D" w:rsidP="0017173D">
      <w:pPr>
        <w:ind w:firstLine="709"/>
        <w:contextualSpacing/>
        <w:jc w:val="center"/>
        <w:rPr>
          <w:b/>
        </w:rPr>
      </w:pPr>
      <w:r>
        <w:rPr>
          <w:b/>
        </w:rPr>
        <w:t xml:space="preserve">принять участие во </w:t>
      </w:r>
      <w:r w:rsidRPr="0017173D">
        <w:rPr>
          <w:b/>
        </w:rPr>
        <w:t>Всероссийск</w:t>
      </w:r>
      <w:r>
        <w:rPr>
          <w:b/>
        </w:rPr>
        <w:t>ом</w:t>
      </w:r>
      <w:r w:rsidRPr="0017173D">
        <w:rPr>
          <w:b/>
        </w:rPr>
        <w:t xml:space="preserve"> отбор</w:t>
      </w:r>
      <w:r>
        <w:rPr>
          <w:b/>
        </w:rPr>
        <w:t>е</w:t>
      </w:r>
      <w:r w:rsidRPr="0017173D">
        <w:rPr>
          <w:b/>
        </w:rPr>
        <w:t xml:space="preserve"> для старшего поколения по стандартам концепции активного долголетия 2023 года («Активное долголетие 2023»)</w:t>
      </w:r>
    </w:p>
    <w:p w:rsidR="0017173D" w:rsidRPr="0017173D" w:rsidRDefault="0017173D" w:rsidP="0017173D">
      <w:pPr>
        <w:ind w:firstLine="709"/>
        <w:contextualSpacing/>
        <w:jc w:val="center"/>
        <w:rPr>
          <w:b/>
        </w:rPr>
      </w:pPr>
    </w:p>
    <w:p w:rsidR="00783E43" w:rsidRDefault="006458E0" w:rsidP="00783E43">
      <w:pPr>
        <w:ind w:firstLine="709"/>
        <w:contextualSpacing/>
        <w:jc w:val="both"/>
      </w:pPr>
      <w:r>
        <w:t xml:space="preserve">С целью </w:t>
      </w:r>
      <w:r w:rsidRPr="006458E0">
        <w:t>выявлени</w:t>
      </w:r>
      <w:r>
        <w:t>я</w:t>
      </w:r>
      <w:r w:rsidRPr="006458E0">
        <w:t xml:space="preserve"> и тиражировани</w:t>
      </w:r>
      <w:r>
        <w:t>я</w:t>
      </w:r>
      <w:r w:rsidRPr="006458E0">
        <w:t xml:space="preserve"> лучших практик работы для старшего поколения в России</w:t>
      </w:r>
      <w:r>
        <w:t xml:space="preserve"> </w:t>
      </w:r>
      <w:r w:rsidR="0017173D">
        <w:t xml:space="preserve">Автономная некоммерческая организация «Национальные приоритеты» в рамках национального проекта «Демография» (федеральный проект «Старшее поколение») совместно с Министерством труда и социальной защиты Российской Федерации запускает четвертый </w:t>
      </w:r>
      <w:r w:rsidR="00783E43">
        <w:t>Всероссийский отбор лучших практик для старшего поколения по стандартам концепции активного долголетия «Активное долголетие 2023» (далее – Конкурс) в рамках федеральной программы «Старшее поколение» национального проекта «Демография».</w:t>
      </w:r>
    </w:p>
    <w:p w:rsidR="00783E43" w:rsidRDefault="00783E43" w:rsidP="00783E43">
      <w:pPr>
        <w:ind w:firstLine="709"/>
        <w:contextualSpacing/>
        <w:jc w:val="both"/>
      </w:pPr>
      <w:r>
        <w:t xml:space="preserve">Цель Конкурса – развитие и распространение в регионах России Концепции активного долголетия (далее – КАД), выявление и тиражирование лучших практик работы для старшего поколения в России, отражающих основные принципы и положения КАД, подготовка к расчету региональных индексов активного долголетия. КАД направлена на достижение национальных целей развития, сформулированных в Указе Президента Российской Федерации от 21 июля 2020 г. № 474 «О национальных целях развития Российской Федерации на период до 2030 года». </w:t>
      </w:r>
    </w:p>
    <w:p w:rsidR="00B43DD1" w:rsidRDefault="00B43DD1" w:rsidP="00B43DD1">
      <w:pPr>
        <w:ind w:firstLine="709"/>
        <w:contextualSpacing/>
        <w:jc w:val="both"/>
      </w:pPr>
      <w:r>
        <w:t xml:space="preserve">Конкурс проводится на всей территории Российской Федерации в соответствии с законодательством Российской Федерации и не предусматривает предварительного отбора заявок к участию в Конкурсе. </w:t>
      </w:r>
    </w:p>
    <w:p w:rsidR="00B43DD1" w:rsidRDefault="00B43DD1" w:rsidP="00B43DD1">
      <w:pPr>
        <w:ind w:firstLine="709"/>
        <w:contextualSpacing/>
        <w:jc w:val="both"/>
      </w:pPr>
      <w:r>
        <w:t>Предмет Конкурса – практики, подтвердившие свою эффективность, реализованные на территории Российской Федерации, имеющие потенциал к тиражированию на территории Российской Федерации и позволяющие достичь на региональном (субъекта Российской Федерации) или муниципальном уровнях значимых измеримых результатов, относящиеся к категории платформы практик устойчивого развития «</w:t>
      </w:r>
      <w:proofErr w:type="spellStart"/>
      <w:r>
        <w:t>Смартека</w:t>
      </w:r>
      <w:proofErr w:type="spellEnd"/>
      <w:r>
        <w:t>» (далее – «</w:t>
      </w:r>
      <w:proofErr w:type="spellStart"/>
      <w:r>
        <w:t>Смартека</w:t>
      </w:r>
      <w:proofErr w:type="spellEnd"/>
      <w:r>
        <w:t xml:space="preserve">») «Социальная поддержка» </w:t>
      </w:r>
    </w:p>
    <w:p w:rsidR="00B43DD1" w:rsidRDefault="00B43DD1" w:rsidP="00B43DD1">
      <w:pPr>
        <w:contextualSpacing/>
        <w:jc w:val="both"/>
      </w:pPr>
      <w:r>
        <w:t>по следующим номинациям:</w:t>
      </w:r>
    </w:p>
    <w:p w:rsidR="00B43DD1" w:rsidRDefault="00B43DD1" w:rsidP="00B43DD1">
      <w:pPr>
        <w:ind w:firstLine="709"/>
        <w:contextualSpacing/>
        <w:jc w:val="both"/>
      </w:pPr>
      <w:r>
        <w:t>- здоровый образ жизни;</w:t>
      </w:r>
    </w:p>
    <w:p w:rsidR="00B43DD1" w:rsidRDefault="00B43DD1" w:rsidP="00B43DD1">
      <w:pPr>
        <w:ind w:firstLine="709"/>
        <w:contextualSpacing/>
        <w:jc w:val="both"/>
      </w:pPr>
      <w:r>
        <w:t xml:space="preserve">- активная жизнь: культура, туризм, </w:t>
      </w:r>
      <w:proofErr w:type="spellStart"/>
      <w:r>
        <w:t>волонтерство</w:t>
      </w:r>
      <w:proofErr w:type="spellEnd"/>
      <w:r>
        <w:t>;</w:t>
      </w:r>
    </w:p>
    <w:p w:rsidR="00B43DD1" w:rsidRDefault="00B43DD1" w:rsidP="00B43DD1">
      <w:pPr>
        <w:ind w:firstLine="709"/>
        <w:contextualSpacing/>
        <w:jc w:val="both"/>
      </w:pPr>
      <w:r>
        <w:t>- образование и занятость;</w:t>
      </w:r>
    </w:p>
    <w:p w:rsidR="00B43DD1" w:rsidRDefault="00B43DD1" w:rsidP="00B43DD1">
      <w:pPr>
        <w:ind w:firstLine="709"/>
        <w:contextualSpacing/>
        <w:jc w:val="both"/>
      </w:pPr>
      <w:r>
        <w:t>- медицинский и социальный уход, общественная забота и профилактика;</w:t>
      </w:r>
    </w:p>
    <w:p w:rsidR="00B43DD1" w:rsidRDefault="00B43DD1" w:rsidP="00B43DD1">
      <w:pPr>
        <w:ind w:firstLine="709"/>
        <w:contextualSpacing/>
        <w:jc w:val="both"/>
      </w:pPr>
      <w:r>
        <w:t>- практика для мужчин 60+.</w:t>
      </w:r>
    </w:p>
    <w:p w:rsidR="00B43DD1" w:rsidRDefault="00B43DD1" w:rsidP="00B43DD1">
      <w:pPr>
        <w:ind w:firstLine="709"/>
        <w:contextualSpacing/>
        <w:jc w:val="both"/>
      </w:pPr>
      <w:r>
        <w:t>В отборе могут участвовать практики, представленные российскими юридическими лицами любой организационно-правовой формы, а также физическими лицами-гражданами Российской Федерации.</w:t>
      </w:r>
    </w:p>
    <w:p w:rsidR="00B43DD1" w:rsidRDefault="00B43DD1" w:rsidP="00B43DD1">
      <w:pPr>
        <w:ind w:firstLine="709"/>
        <w:contextualSpacing/>
        <w:jc w:val="both"/>
      </w:pPr>
      <w:r>
        <w:t>Участие в Конкурсе добровольное на бесплатной основе. Участники Конкурса самостоятельно несут расходы, связанные с подготовкой и предоставлением заявки.</w:t>
      </w:r>
    </w:p>
    <w:p w:rsidR="00B43DD1" w:rsidRDefault="00B43DD1" w:rsidP="00B43DD1">
      <w:pPr>
        <w:ind w:firstLine="709"/>
        <w:contextualSpacing/>
        <w:jc w:val="both"/>
      </w:pPr>
      <w:r>
        <w:t xml:space="preserve">Официальный </w:t>
      </w:r>
      <w:proofErr w:type="spellStart"/>
      <w:r>
        <w:t>интернет-ресурс</w:t>
      </w:r>
      <w:proofErr w:type="spellEnd"/>
      <w:r>
        <w:t xml:space="preserve"> Конкурса – платформа «</w:t>
      </w:r>
      <w:proofErr w:type="spellStart"/>
      <w:r>
        <w:t>Смартека</w:t>
      </w:r>
      <w:proofErr w:type="spellEnd"/>
      <w:r>
        <w:t>» (</w:t>
      </w:r>
      <w:hyperlink r:id="rId5" w:history="1">
        <w:r w:rsidRPr="00F14DB5">
          <w:rPr>
            <w:rStyle w:val="a9"/>
          </w:rPr>
          <w:t>https://smarteka.com</w:t>
        </w:r>
      </w:hyperlink>
      <w:r>
        <w:t>), на которой технически обеспечивается размещение информации о Конкурсе (подача заявок для участия в Конкурсе, публикация информации о результатах Конкурса).</w:t>
      </w:r>
    </w:p>
    <w:p w:rsidR="0017173D" w:rsidRDefault="0017173D" w:rsidP="0017173D">
      <w:pPr>
        <w:ind w:firstLine="709"/>
        <w:contextualSpacing/>
        <w:jc w:val="both"/>
      </w:pPr>
      <w:r>
        <w:lastRenderedPageBreak/>
        <w:t xml:space="preserve">Прием заявок осуществляется </w:t>
      </w:r>
      <w:r w:rsidRPr="0017173D">
        <w:rPr>
          <w:b/>
        </w:rPr>
        <w:t>до 1 ноября 2023 года</w:t>
      </w:r>
      <w:r>
        <w:t xml:space="preserve"> </w:t>
      </w:r>
      <w:r w:rsidR="009154FB">
        <w:t xml:space="preserve">по ссылке: </w:t>
      </w:r>
      <w:hyperlink r:id="rId6" w:history="1">
        <w:r w:rsidRPr="00F14DB5">
          <w:rPr>
            <w:rStyle w:val="a9"/>
          </w:rPr>
          <w:t>https://smarteka.com/contest/doIgoIetiye-2023</w:t>
        </w:r>
      </w:hyperlink>
      <w:r>
        <w:t>. Финалисты конкурса будут определены в декабре 2023 года, победители — объявлены до конца февраля 2024 года.</w:t>
      </w:r>
    </w:p>
    <w:p w:rsidR="0017173D" w:rsidRDefault="0017173D" w:rsidP="0017173D">
      <w:pPr>
        <w:ind w:firstLine="709"/>
        <w:contextualSpacing/>
        <w:jc w:val="both"/>
      </w:pPr>
      <w:r>
        <w:t>Отобранные лучшие практики будут опубликованы на платформе «</w:t>
      </w:r>
      <w:proofErr w:type="spellStart"/>
      <w:r>
        <w:t>Смартека</w:t>
      </w:r>
      <w:proofErr w:type="spellEnd"/>
      <w:r>
        <w:t>» и портале национальных проектов России для распространения в регионах. Практики, признанные эталонными, получат поддержку организаторов и партнеров Отбора и будут рекомендованы для внедрения и тиражирования лучшего опыта</w:t>
      </w:r>
    </w:p>
    <w:p w:rsidR="001F3DD5" w:rsidRDefault="0017173D" w:rsidP="0017173D">
      <w:pPr>
        <w:ind w:firstLine="709"/>
        <w:contextualSpacing/>
        <w:jc w:val="both"/>
      </w:pPr>
      <w:r>
        <w:t xml:space="preserve">Материалы для рассылки и публикаций о старте </w:t>
      </w:r>
      <w:r w:rsidR="00B43DD1">
        <w:t xml:space="preserve">Конкурса </w:t>
      </w:r>
      <w:r>
        <w:t xml:space="preserve">расположены по ссылке: </w:t>
      </w:r>
      <w:hyperlink r:id="rId7" w:history="1">
        <w:r w:rsidRPr="00F14DB5">
          <w:rPr>
            <w:rStyle w:val="a9"/>
          </w:rPr>
          <w:t>https://clck.ru/35vYyv</w:t>
        </w:r>
      </w:hyperlink>
      <w:r>
        <w:t>.</w:t>
      </w:r>
    </w:p>
    <w:p w:rsidR="0017173D" w:rsidRDefault="0017173D" w:rsidP="00A34412">
      <w:pPr>
        <w:widowControl w:val="0"/>
        <w:tabs>
          <w:tab w:val="left" w:pos="1418"/>
        </w:tabs>
        <w:ind w:firstLine="709"/>
        <w:contextualSpacing/>
        <w:jc w:val="both"/>
      </w:pPr>
      <w:r w:rsidRPr="00A34412">
        <w:t>С Положением О Всероссийском отборе лучших практик для старшего поколения по стандартам концепции активного долголетия 2023 года («Активное долголетие 2023»)</w:t>
      </w:r>
      <w:r w:rsidR="00A34412" w:rsidRPr="00A34412">
        <w:t>, определя</w:t>
      </w:r>
      <w:r w:rsidR="00A34412">
        <w:t>ющим</w:t>
      </w:r>
      <w:r w:rsidR="00A34412" w:rsidRPr="00A34412">
        <w:t xml:space="preserve"> порядок организации, условия, этапы и сроки проведения Конкурса, а также процедуру оценки заявок, поданных на Конкурс</w:t>
      </w:r>
      <w:r w:rsidR="00A34412">
        <w:t xml:space="preserve">, </w:t>
      </w:r>
      <w:r w:rsidR="00A34412" w:rsidRPr="00A34412">
        <w:t>можно</w:t>
      </w:r>
      <w:r w:rsidRPr="00A34412">
        <w:t xml:space="preserve"> </w:t>
      </w:r>
      <w:r>
        <w:t xml:space="preserve">ознакомиться </w:t>
      </w:r>
      <w:r w:rsidRPr="00A34412">
        <w:rPr>
          <w:color w:val="5B9BD5" w:themeColor="accent1"/>
          <w:u w:val="single"/>
        </w:rPr>
        <w:t>тут</w:t>
      </w:r>
      <w:r w:rsidRPr="00A34412">
        <w:rPr>
          <w:color w:val="5B9BD5" w:themeColor="accent1"/>
        </w:rPr>
        <w:t xml:space="preserve"> </w:t>
      </w:r>
      <w:r w:rsidRPr="00A34412">
        <w:t>(</w:t>
      </w:r>
      <w:r w:rsidRPr="0017173D">
        <w:t>ссылка для скачивания Положения</w:t>
      </w:r>
      <w:r w:rsidRPr="006458E0">
        <w:t>)</w:t>
      </w:r>
      <w:r w:rsidR="006458E0">
        <w:t>.</w:t>
      </w: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84413">
      <w:pPr>
        <w:widowControl w:val="0"/>
        <w:ind w:left="5529" w:hanging="284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ACB2D9D" wp14:editId="7FA19335">
            <wp:simplePos x="0" y="0"/>
            <wp:positionH relativeFrom="column">
              <wp:posOffset>-50226</wp:posOffset>
            </wp:positionH>
            <wp:positionV relativeFrom="paragraph">
              <wp:posOffset>-117680</wp:posOffset>
            </wp:positionV>
            <wp:extent cx="1524000" cy="609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A84413" w:rsidRDefault="00A84413" w:rsidP="00A84413">
      <w:pPr>
        <w:ind w:left="4821" w:firstLine="708"/>
        <w:rPr>
          <w:rFonts w:ascii="Arial" w:hAnsi="Arial" w:cs="Arial"/>
          <w:sz w:val="24"/>
          <w:szCs w:val="24"/>
        </w:rPr>
      </w:pPr>
    </w:p>
    <w:p w:rsidR="00A84413" w:rsidRDefault="00A84413" w:rsidP="00A84413">
      <w:pPr>
        <w:ind w:left="4821" w:firstLine="708"/>
        <w:rPr>
          <w:rFonts w:ascii="Arial" w:hAnsi="Arial" w:cs="Arial"/>
          <w:sz w:val="24"/>
          <w:szCs w:val="24"/>
        </w:rPr>
      </w:pPr>
    </w:p>
    <w:p w:rsidR="00A84413" w:rsidRDefault="00A84413" w:rsidP="00A84413">
      <w:pPr>
        <w:ind w:left="4821" w:firstLine="708"/>
      </w:pPr>
    </w:p>
    <w:p w:rsidR="00A84413" w:rsidRDefault="00A84413" w:rsidP="00A844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A84413" w:rsidRDefault="00A84413" w:rsidP="00A844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Всероссийском отборе лучших практик для старшего поколения </w:t>
      </w:r>
    </w:p>
    <w:p w:rsidR="00A84413" w:rsidRDefault="00A84413" w:rsidP="00A844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стандартам концепции активного долголетия 2023 года </w:t>
      </w:r>
    </w:p>
    <w:p w:rsidR="00A84413" w:rsidRDefault="00A84413" w:rsidP="00A844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(«Активное долголетие 2023»)</w:t>
      </w:r>
    </w:p>
    <w:p w:rsidR="00A84413" w:rsidRDefault="00A84413" w:rsidP="00A84413">
      <w:pPr>
        <w:jc w:val="center"/>
        <w:rPr>
          <w:rFonts w:ascii="Arial" w:hAnsi="Arial" w:cs="Arial"/>
          <w:sz w:val="24"/>
          <w:szCs w:val="24"/>
        </w:rPr>
      </w:pPr>
    </w:p>
    <w:p w:rsidR="00A84413" w:rsidRDefault="00A84413" w:rsidP="00A844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Оглавление:</w:t>
      </w:r>
    </w:p>
    <w:p w:rsidR="00A84413" w:rsidRDefault="00A84413" w:rsidP="00A84413">
      <w:pPr>
        <w:rPr>
          <w:rFonts w:ascii="Arial" w:hAnsi="Arial" w:cs="Arial"/>
          <w:sz w:val="24"/>
          <w:szCs w:val="24"/>
        </w:rPr>
      </w:pPr>
    </w:p>
    <w:p w:rsidR="00A84413" w:rsidRDefault="00A84413" w:rsidP="00A84413">
      <w:p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 Общие положения</w:t>
      </w:r>
      <w:r>
        <w:rPr>
          <w:rFonts w:ascii="Arial" w:hAnsi="Arial" w:cs="Arial"/>
          <w:sz w:val="24"/>
          <w:szCs w:val="24"/>
        </w:rPr>
        <w:tab/>
        <w:t>стр. 1</w:t>
      </w:r>
    </w:p>
    <w:p w:rsidR="00A84413" w:rsidRDefault="00A84413" w:rsidP="00A84413">
      <w:p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 Порядок организации и проведения конкурса</w:t>
      </w:r>
      <w:r>
        <w:rPr>
          <w:rFonts w:ascii="Arial" w:hAnsi="Arial" w:cs="Arial"/>
          <w:sz w:val="24"/>
          <w:szCs w:val="24"/>
        </w:rPr>
        <w:tab/>
        <w:t>стр. 3</w:t>
      </w:r>
    </w:p>
    <w:p w:rsidR="00A84413" w:rsidRDefault="00A84413" w:rsidP="00A84413">
      <w:p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3. Сроки проведения конкурса</w:t>
      </w:r>
      <w:r>
        <w:rPr>
          <w:rFonts w:ascii="Arial" w:hAnsi="Arial" w:cs="Arial"/>
          <w:sz w:val="24"/>
          <w:szCs w:val="24"/>
        </w:rPr>
        <w:tab/>
        <w:t>стр. 4</w:t>
      </w:r>
    </w:p>
    <w:p w:rsidR="00A84413" w:rsidRDefault="00A84413" w:rsidP="00A84413">
      <w:p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4. Номинации и результаты конкурса. Призовой фонд</w:t>
      </w:r>
      <w:r>
        <w:rPr>
          <w:rFonts w:ascii="Arial" w:hAnsi="Arial" w:cs="Arial"/>
          <w:sz w:val="24"/>
          <w:szCs w:val="24"/>
        </w:rPr>
        <w:tab/>
        <w:t>стр. 5</w:t>
      </w:r>
    </w:p>
    <w:p w:rsidR="00A84413" w:rsidRDefault="00A84413" w:rsidP="00A84413">
      <w:p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5. Правила подачи заявок</w:t>
      </w:r>
      <w:r>
        <w:rPr>
          <w:rFonts w:ascii="Arial" w:hAnsi="Arial" w:cs="Arial"/>
          <w:sz w:val="24"/>
          <w:szCs w:val="24"/>
        </w:rPr>
        <w:tab/>
        <w:t>стр. 6</w:t>
      </w:r>
    </w:p>
    <w:p w:rsidR="00A84413" w:rsidRDefault="00A84413" w:rsidP="00A84413">
      <w:p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6. Прочие вопросы</w:t>
      </w:r>
      <w:r>
        <w:rPr>
          <w:rFonts w:ascii="Arial" w:hAnsi="Arial" w:cs="Arial"/>
          <w:sz w:val="24"/>
          <w:szCs w:val="24"/>
        </w:rPr>
        <w:tab/>
        <w:t>стр. 8</w:t>
      </w:r>
    </w:p>
    <w:p w:rsidR="00A84413" w:rsidRDefault="00A84413" w:rsidP="00A84413">
      <w:pPr>
        <w:rPr>
          <w:rFonts w:ascii="Arial" w:hAnsi="Arial" w:cs="Arial"/>
          <w:sz w:val="24"/>
          <w:szCs w:val="24"/>
        </w:rPr>
      </w:pPr>
    </w:p>
    <w:p w:rsidR="00A84413" w:rsidRDefault="00A84413" w:rsidP="00A844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Приложения:</w:t>
      </w:r>
    </w:p>
    <w:p w:rsidR="00A84413" w:rsidRDefault="00A84413" w:rsidP="00A84413">
      <w:pPr>
        <w:rPr>
          <w:rFonts w:ascii="Arial" w:hAnsi="Arial" w:cs="Arial"/>
          <w:sz w:val="24"/>
          <w:szCs w:val="24"/>
        </w:rPr>
      </w:pPr>
    </w:p>
    <w:p w:rsidR="00A84413" w:rsidRDefault="00A84413" w:rsidP="00A84413">
      <w:p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(Критерии оценки заявок членами экспертных </w:t>
      </w:r>
    </w:p>
    <w:p w:rsidR="00A84413" w:rsidRDefault="00A84413" w:rsidP="00A84413">
      <w:p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 Конкурса)</w:t>
      </w:r>
      <w:r>
        <w:rPr>
          <w:rFonts w:ascii="Arial" w:hAnsi="Arial" w:cs="Arial"/>
          <w:sz w:val="24"/>
          <w:szCs w:val="24"/>
        </w:rPr>
        <w:tab/>
        <w:t>стр. 9</w:t>
      </w:r>
    </w:p>
    <w:p w:rsidR="00A84413" w:rsidRDefault="00A84413" w:rsidP="00A84413">
      <w:p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2 (Форма заявки на Конкурс) </w:t>
      </w:r>
      <w:r>
        <w:rPr>
          <w:rFonts w:ascii="Arial" w:hAnsi="Arial" w:cs="Arial"/>
          <w:sz w:val="24"/>
          <w:szCs w:val="24"/>
        </w:rPr>
        <w:tab/>
        <w:t>стр. 10</w:t>
      </w:r>
    </w:p>
    <w:p w:rsidR="00A84413" w:rsidRDefault="00A84413" w:rsidP="00A84413">
      <w:pPr>
        <w:tabs>
          <w:tab w:val="left" w:pos="83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 (Соглашение с Представителем Практики)</w:t>
      </w:r>
      <w:r>
        <w:rPr>
          <w:rFonts w:ascii="Arial" w:hAnsi="Arial" w:cs="Arial"/>
          <w:sz w:val="24"/>
          <w:szCs w:val="24"/>
        </w:rPr>
        <w:tab/>
        <w:t>стр. 11</w:t>
      </w:r>
    </w:p>
    <w:p w:rsidR="00A84413" w:rsidRDefault="00A84413" w:rsidP="00A84413">
      <w:pPr>
        <w:tabs>
          <w:tab w:val="left" w:pos="83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4 (Соглашение с Представителем практики-победителя) </w:t>
      </w:r>
      <w:r>
        <w:rPr>
          <w:rFonts w:ascii="Arial" w:hAnsi="Arial" w:cs="Arial"/>
          <w:sz w:val="24"/>
          <w:szCs w:val="24"/>
        </w:rPr>
        <w:tab/>
        <w:t>стр. 13</w:t>
      </w:r>
    </w:p>
    <w:p w:rsidR="00A84413" w:rsidRPr="00CF3F55" w:rsidRDefault="00A84413" w:rsidP="00A84413">
      <w:pPr>
        <w:keepNext/>
        <w:rPr>
          <w:rFonts w:ascii="Arial" w:hAnsi="Arial" w:cs="Arial"/>
          <w:sz w:val="24"/>
          <w:szCs w:val="24"/>
        </w:rPr>
      </w:pPr>
    </w:p>
    <w:p w:rsidR="00A84413" w:rsidRDefault="00A84413" w:rsidP="00A84413">
      <w:pPr>
        <w:keepNext/>
        <w:rPr>
          <w:rFonts w:ascii="Arial" w:hAnsi="Arial" w:cs="Arial"/>
          <w:sz w:val="24"/>
          <w:szCs w:val="24"/>
        </w:rPr>
      </w:pPr>
    </w:p>
    <w:p w:rsidR="00A84413" w:rsidRPr="00B460AB" w:rsidRDefault="00A84413" w:rsidP="00A84413">
      <w:pPr>
        <w:pStyle w:val="12"/>
        <w:keepLines/>
        <w:widowControl w:val="0"/>
        <w:tabs>
          <w:tab w:val="left" w:pos="1418"/>
        </w:tabs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  <w:bookmarkStart w:id="0" w:name="_Toc51768706"/>
      <w:r w:rsidRPr="00B460AB">
        <w:rPr>
          <w:rFonts w:ascii="Arial" w:hAnsi="Arial" w:cs="Arial"/>
          <w:sz w:val="24"/>
          <w:szCs w:val="24"/>
        </w:rPr>
        <w:t>Раздел 1. О</w:t>
      </w:r>
      <w:bookmarkEnd w:id="0"/>
      <w:r w:rsidRPr="00B460AB">
        <w:rPr>
          <w:rFonts w:ascii="Arial" w:hAnsi="Arial" w:cs="Arial"/>
          <w:sz w:val="24"/>
          <w:szCs w:val="24"/>
        </w:rPr>
        <w:t>бщие положения</w:t>
      </w:r>
    </w:p>
    <w:p w:rsidR="00A84413" w:rsidRPr="00B460AB" w:rsidRDefault="00A84413" w:rsidP="00A84413">
      <w:pPr>
        <w:pStyle w:val="12"/>
        <w:keepLines/>
        <w:widowControl w:val="0"/>
        <w:tabs>
          <w:tab w:val="left" w:pos="1418"/>
        </w:tabs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A84413" w:rsidRPr="00B460AB" w:rsidRDefault="00A84413" w:rsidP="00A84413">
      <w:pPr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Настоящее Положение определяет порядок организации, условия, этапы и сроки проведения Всероссийского отбора лучших практик для старшего поколения по стандартам концепции активного долголетия «Активное долголетие 2023» </w:t>
      </w:r>
      <w:r>
        <w:rPr>
          <w:rFonts w:ascii="Arial" w:hAnsi="Arial" w:cs="Arial"/>
          <w:sz w:val="24"/>
          <w:szCs w:val="24"/>
        </w:rPr>
        <w:br/>
      </w:r>
      <w:r w:rsidRPr="00B460AB">
        <w:rPr>
          <w:rFonts w:ascii="Arial" w:hAnsi="Arial" w:cs="Arial"/>
          <w:sz w:val="24"/>
          <w:szCs w:val="24"/>
        </w:rPr>
        <w:t>(далее – Конкурс) в рамках федеральной программы «Старшее поколение» национального проекта «Демография», а также процедуру оценки заявок, поданных на него.</w:t>
      </w:r>
    </w:p>
    <w:p w:rsidR="00A84413" w:rsidRPr="00B460AB" w:rsidRDefault="00A84413" w:rsidP="00A84413">
      <w:pPr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Цель Конкурса – развитие и распространение в регионах России </w:t>
      </w:r>
      <w:bookmarkStart w:id="1" w:name="_Hlk54011702"/>
      <w:r w:rsidRPr="00B460AB">
        <w:rPr>
          <w:rFonts w:ascii="Arial" w:hAnsi="Arial" w:cs="Arial"/>
          <w:sz w:val="24"/>
          <w:szCs w:val="24"/>
        </w:rPr>
        <w:t xml:space="preserve">Концепции активного долголетия </w:t>
      </w:r>
      <w:bookmarkEnd w:id="1"/>
      <w:r w:rsidRPr="00B460AB">
        <w:rPr>
          <w:rFonts w:ascii="Arial" w:hAnsi="Arial" w:cs="Arial"/>
          <w:sz w:val="24"/>
          <w:szCs w:val="24"/>
        </w:rPr>
        <w:t xml:space="preserve">(далее – КАД), выявление и тиражирование лучших практик работы для старшего поколения в России, отражающих основные принципы и положения КАД, подготовка к расчету региональных индексов активного долголетия. 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КАД направлена на достижение национальных целей развития, сформулированных в Указе Президента </w:t>
      </w:r>
      <w:r>
        <w:rPr>
          <w:rFonts w:ascii="Arial" w:hAnsi="Arial" w:cs="Arial"/>
          <w:sz w:val="24"/>
          <w:szCs w:val="24"/>
        </w:rPr>
        <w:t>Российской Федерации</w:t>
      </w:r>
      <w:r w:rsidRPr="00B460AB">
        <w:rPr>
          <w:rFonts w:ascii="Arial" w:hAnsi="Arial" w:cs="Arial"/>
          <w:sz w:val="24"/>
          <w:szCs w:val="24"/>
        </w:rPr>
        <w:t xml:space="preserve"> от 21 июля 2020 г. </w:t>
      </w:r>
      <w:r>
        <w:rPr>
          <w:rFonts w:ascii="Arial" w:hAnsi="Arial" w:cs="Arial"/>
          <w:sz w:val="24"/>
          <w:szCs w:val="24"/>
        </w:rPr>
        <w:br/>
      </w:r>
      <w:r w:rsidRPr="00B460AB">
        <w:rPr>
          <w:rFonts w:ascii="Arial" w:hAnsi="Arial" w:cs="Arial"/>
          <w:sz w:val="24"/>
          <w:szCs w:val="24"/>
        </w:rPr>
        <w:t xml:space="preserve">№ 474 «О национальных целях развития Российской Федерации на период </w:t>
      </w:r>
      <w:r>
        <w:rPr>
          <w:rFonts w:ascii="Arial" w:hAnsi="Arial" w:cs="Arial"/>
          <w:sz w:val="24"/>
          <w:szCs w:val="24"/>
        </w:rPr>
        <w:br/>
      </w:r>
      <w:r w:rsidRPr="00B460AB">
        <w:rPr>
          <w:rFonts w:ascii="Arial" w:hAnsi="Arial" w:cs="Arial"/>
          <w:sz w:val="24"/>
          <w:szCs w:val="24"/>
        </w:rPr>
        <w:t>до 2030 года». Прогресс реализации КАД в России будет измеряться на основе динамики значений Индекса активного долголетия.</w:t>
      </w:r>
    </w:p>
    <w:p w:rsidR="00A84413" w:rsidRPr="003E42DF" w:rsidRDefault="00A84413" w:rsidP="00A84413">
      <w:pPr>
        <w:pStyle w:val="aa"/>
        <w:widowControl w:val="0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42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настоящем Положении используются следующие термины.</w:t>
      </w:r>
    </w:p>
    <w:p w:rsidR="00A84413" w:rsidRPr="003E42DF" w:rsidRDefault="00A84413" w:rsidP="00A84413">
      <w:pPr>
        <w:tabs>
          <w:tab w:val="left" w:pos="1418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42DF">
        <w:rPr>
          <w:rFonts w:ascii="Arial" w:hAnsi="Arial" w:cs="Arial"/>
          <w:color w:val="000000" w:themeColor="text1"/>
          <w:sz w:val="24"/>
          <w:szCs w:val="24"/>
        </w:rPr>
        <w:t xml:space="preserve">Заявка на участие в Конкурсе (далее – заявка) – сведения, документы </w:t>
      </w:r>
      <w:r w:rsidRPr="003E42DF">
        <w:rPr>
          <w:rFonts w:ascii="Arial" w:hAnsi="Arial" w:cs="Arial"/>
          <w:color w:val="000000" w:themeColor="text1"/>
          <w:sz w:val="24"/>
          <w:szCs w:val="24"/>
        </w:rPr>
        <w:br/>
        <w:t>и презентационные материалы, содержащие информацию об участнике Конкурса</w:t>
      </w:r>
      <w:r w:rsidRPr="000C030B">
        <w:rPr>
          <w:rFonts w:ascii="Arial" w:hAnsi="Arial" w:cs="Arial"/>
          <w:color w:val="000000" w:themeColor="text1"/>
          <w:sz w:val="24"/>
          <w:szCs w:val="24"/>
        </w:rPr>
        <w:t xml:space="preserve">/Представителе Практики </w:t>
      </w:r>
      <w:r w:rsidRPr="003E42DF">
        <w:rPr>
          <w:rFonts w:ascii="Arial" w:hAnsi="Arial" w:cs="Arial"/>
          <w:color w:val="000000" w:themeColor="text1"/>
          <w:sz w:val="24"/>
          <w:szCs w:val="24"/>
        </w:rPr>
        <w:t xml:space="preserve">и управленческой практике, направляемые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3E42DF">
        <w:rPr>
          <w:rFonts w:ascii="Arial" w:hAnsi="Arial" w:cs="Arial"/>
          <w:color w:val="000000" w:themeColor="text1"/>
          <w:sz w:val="24"/>
          <w:szCs w:val="24"/>
        </w:rPr>
        <w:t>для участия в Конкурсе.</w:t>
      </w:r>
    </w:p>
    <w:p w:rsidR="00A84413" w:rsidRPr="003E42DF" w:rsidRDefault="00A84413" w:rsidP="00A84413">
      <w:pPr>
        <w:tabs>
          <w:tab w:val="left" w:pos="1418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42DF">
        <w:rPr>
          <w:rFonts w:ascii="Arial" w:hAnsi="Arial" w:cs="Arial"/>
          <w:color w:val="000000" w:themeColor="text1"/>
          <w:sz w:val="24"/>
          <w:szCs w:val="24"/>
        </w:rPr>
        <w:t xml:space="preserve">Участники Конкурса – дееспособные физические лица – граждане </w:t>
      </w:r>
      <w:r>
        <w:rPr>
          <w:rFonts w:ascii="Arial" w:hAnsi="Arial" w:cs="Arial"/>
          <w:color w:val="000000" w:themeColor="text1"/>
          <w:sz w:val="24"/>
          <w:szCs w:val="24"/>
        </w:rPr>
        <w:t>Российской Федерации</w:t>
      </w:r>
      <w:r w:rsidRPr="003E42DF">
        <w:rPr>
          <w:rFonts w:ascii="Arial" w:hAnsi="Arial" w:cs="Arial"/>
          <w:color w:val="000000" w:themeColor="text1"/>
          <w:sz w:val="24"/>
          <w:szCs w:val="24"/>
        </w:rPr>
        <w:t xml:space="preserve">; организации (российские юридические лица любой организационно-правовой формы), заявившие Практики для участия в Конкурсе в соответствии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3E42DF">
        <w:rPr>
          <w:rFonts w:ascii="Arial" w:hAnsi="Arial" w:cs="Arial"/>
          <w:color w:val="000000" w:themeColor="text1"/>
          <w:sz w:val="24"/>
          <w:szCs w:val="24"/>
        </w:rPr>
        <w:t>с настоящим Положением.</w:t>
      </w:r>
    </w:p>
    <w:p w:rsidR="00A84413" w:rsidRPr="002C1668" w:rsidRDefault="00A84413" w:rsidP="00A84413">
      <w:pPr>
        <w:tabs>
          <w:tab w:val="left" w:pos="1418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42D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Представитель Практики – дееспособное физическое лицо – гражданин </w:t>
      </w:r>
      <w:r>
        <w:rPr>
          <w:rFonts w:ascii="Arial" w:hAnsi="Arial" w:cs="Arial"/>
          <w:color w:val="000000" w:themeColor="text1"/>
          <w:sz w:val="24"/>
          <w:szCs w:val="24"/>
        </w:rPr>
        <w:t>Российской Федерации</w:t>
      </w:r>
      <w:r w:rsidRPr="003E42DF">
        <w:rPr>
          <w:rFonts w:ascii="Arial" w:hAnsi="Arial" w:cs="Arial"/>
          <w:color w:val="000000" w:themeColor="text1"/>
          <w:sz w:val="24"/>
          <w:szCs w:val="24"/>
        </w:rPr>
        <w:t xml:space="preserve">, представляющий интересы Участника Конкурса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3E42DF">
        <w:rPr>
          <w:rFonts w:ascii="Arial" w:hAnsi="Arial" w:cs="Arial"/>
          <w:color w:val="000000" w:themeColor="text1"/>
          <w:sz w:val="24"/>
          <w:szCs w:val="24"/>
        </w:rPr>
        <w:t>при осуществлении всех процедур в рамках Конкурса, в том числе при направлении заявки на участие в Конкурсе, получения приза и прочих процедурах.</w:t>
      </w:r>
    </w:p>
    <w:p w:rsidR="00A84413" w:rsidRPr="00B460AB" w:rsidRDefault="00A84413" w:rsidP="00A84413">
      <w:pPr>
        <w:tabs>
          <w:tab w:val="left" w:pos="1418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0AB">
        <w:rPr>
          <w:rFonts w:ascii="Arial" w:hAnsi="Arial" w:cs="Arial"/>
          <w:color w:val="000000" w:themeColor="text1"/>
          <w:sz w:val="24"/>
          <w:szCs w:val="24"/>
        </w:rPr>
        <w:t xml:space="preserve">Практика – реализованный на территории субъекта Российской Федерации проект, имеющий организационную структуру, состав участников, название, количественные и качественные результаты реализации проекта, предоставляемый в заявке на участие в Конкурсе. </w:t>
      </w:r>
    </w:p>
    <w:p w:rsidR="00A84413" w:rsidRPr="00B460AB" w:rsidRDefault="00A84413" w:rsidP="00A84413">
      <w:pPr>
        <w:tabs>
          <w:tab w:val="left" w:pos="1418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0AB">
        <w:rPr>
          <w:rFonts w:ascii="Arial" w:hAnsi="Arial" w:cs="Arial"/>
          <w:color w:val="000000" w:themeColor="text1"/>
          <w:sz w:val="24"/>
          <w:szCs w:val="24"/>
        </w:rPr>
        <w:t xml:space="preserve">Практика-финалист – практика, которая была номинирована на рассмотрение членами жюри на включение в число победителей в соответствующей номинации Конкурса. </w:t>
      </w:r>
    </w:p>
    <w:p w:rsidR="00A84413" w:rsidRPr="00B460AB" w:rsidRDefault="00A84413" w:rsidP="00A84413">
      <w:pPr>
        <w:tabs>
          <w:tab w:val="left" w:pos="1418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0AB">
        <w:rPr>
          <w:rFonts w:ascii="Arial" w:hAnsi="Arial" w:cs="Arial"/>
          <w:color w:val="000000" w:themeColor="text1"/>
          <w:sz w:val="24"/>
          <w:szCs w:val="24"/>
        </w:rPr>
        <w:t xml:space="preserve">Практика-победитель – практика, которая была признана </w:t>
      </w:r>
      <w:r>
        <w:rPr>
          <w:rFonts w:ascii="Arial" w:hAnsi="Arial" w:cs="Arial"/>
          <w:color w:val="000000" w:themeColor="text1"/>
          <w:sz w:val="24"/>
          <w:szCs w:val="24"/>
        </w:rPr>
        <w:t>О</w:t>
      </w:r>
      <w:r w:rsidRPr="00B460AB">
        <w:rPr>
          <w:rFonts w:ascii="Arial" w:hAnsi="Arial" w:cs="Arial"/>
          <w:color w:val="000000" w:themeColor="text1"/>
          <w:sz w:val="24"/>
          <w:szCs w:val="24"/>
        </w:rPr>
        <w:t xml:space="preserve">рганизатором Конкурса лучшей в соответствующей номинации Конкурса. </w:t>
      </w:r>
    </w:p>
    <w:p w:rsidR="00A84413" w:rsidRPr="00B460AB" w:rsidRDefault="00A84413" w:rsidP="00A84413">
      <w:pPr>
        <w:tabs>
          <w:tab w:val="left" w:pos="1418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0AB">
        <w:rPr>
          <w:rFonts w:ascii="Arial" w:hAnsi="Arial" w:cs="Arial"/>
          <w:color w:val="000000" w:themeColor="text1"/>
          <w:sz w:val="24"/>
          <w:szCs w:val="24"/>
        </w:rPr>
        <w:t xml:space="preserve">Экспертные группы – группы экспертов – представителей профильных организаций и учреждений, привлеченные для оценки конкурсных работ на Третьем этапе Конкурса и определения </w:t>
      </w:r>
      <w:r>
        <w:rPr>
          <w:rFonts w:ascii="Arial" w:hAnsi="Arial" w:cs="Arial"/>
          <w:color w:val="000000" w:themeColor="text1"/>
          <w:sz w:val="24"/>
          <w:szCs w:val="24"/>
        </w:rPr>
        <w:t>практик-</w:t>
      </w:r>
      <w:r w:rsidRPr="00B460AB">
        <w:rPr>
          <w:rFonts w:ascii="Arial" w:hAnsi="Arial" w:cs="Arial"/>
          <w:color w:val="000000" w:themeColor="text1"/>
          <w:sz w:val="24"/>
          <w:szCs w:val="24"/>
        </w:rPr>
        <w:t xml:space="preserve">финалистов в каждой из номинаций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460AB">
        <w:rPr>
          <w:rFonts w:ascii="Arial" w:hAnsi="Arial" w:cs="Arial"/>
          <w:color w:val="000000" w:themeColor="text1"/>
          <w:sz w:val="24"/>
          <w:szCs w:val="24"/>
        </w:rPr>
        <w:t>на Четвертом этапе.</w:t>
      </w:r>
    </w:p>
    <w:p w:rsidR="00A84413" w:rsidRPr="00B460AB" w:rsidRDefault="00A84413" w:rsidP="00A84413">
      <w:pPr>
        <w:tabs>
          <w:tab w:val="left" w:pos="1418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0AB">
        <w:rPr>
          <w:rFonts w:ascii="Arial" w:hAnsi="Arial" w:cs="Arial"/>
          <w:color w:val="000000" w:themeColor="text1"/>
          <w:sz w:val="24"/>
          <w:szCs w:val="24"/>
        </w:rPr>
        <w:t xml:space="preserve">Экспертное жюри – экспертная комиссия, в состав которой входят представители Организатора 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Pr="00B460AB">
        <w:rPr>
          <w:rFonts w:ascii="Arial" w:hAnsi="Arial" w:cs="Arial"/>
          <w:color w:val="000000" w:themeColor="text1"/>
          <w:sz w:val="24"/>
          <w:szCs w:val="24"/>
        </w:rPr>
        <w:t xml:space="preserve">онкурса и экспертных групп для принятия итогового решения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460AB">
        <w:rPr>
          <w:rFonts w:ascii="Arial" w:hAnsi="Arial" w:cs="Arial"/>
          <w:color w:val="000000" w:themeColor="text1"/>
          <w:sz w:val="24"/>
          <w:szCs w:val="24"/>
        </w:rPr>
        <w:t xml:space="preserve">и определения </w:t>
      </w:r>
      <w:r>
        <w:rPr>
          <w:rFonts w:ascii="Arial" w:hAnsi="Arial" w:cs="Arial"/>
          <w:color w:val="000000" w:themeColor="text1"/>
          <w:sz w:val="24"/>
          <w:szCs w:val="24"/>
        </w:rPr>
        <w:t>практик-</w:t>
      </w:r>
      <w:r w:rsidRPr="00B460AB">
        <w:rPr>
          <w:rFonts w:ascii="Arial" w:hAnsi="Arial" w:cs="Arial"/>
          <w:color w:val="000000" w:themeColor="text1"/>
          <w:sz w:val="24"/>
          <w:szCs w:val="24"/>
        </w:rPr>
        <w:t>победителей Конкурса в каждой номинации.</w:t>
      </w:r>
    </w:p>
    <w:p w:rsidR="00A84413" w:rsidRPr="00B460AB" w:rsidRDefault="00A84413" w:rsidP="00A84413">
      <w:pPr>
        <w:tabs>
          <w:tab w:val="left" w:pos="1418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0AB">
        <w:rPr>
          <w:rFonts w:ascii="Arial" w:hAnsi="Arial" w:cs="Arial"/>
          <w:color w:val="000000" w:themeColor="text1"/>
          <w:sz w:val="24"/>
          <w:szCs w:val="24"/>
        </w:rPr>
        <w:t>Обоснованность практики – убедительность причинно-следственной связи между реализацией практики и социально-экономическим результатом, который достигается за счет ее применения.</w:t>
      </w:r>
    </w:p>
    <w:p w:rsidR="00A84413" w:rsidRPr="00B460AB" w:rsidRDefault="00A84413" w:rsidP="00A84413">
      <w:pPr>
        <w:tabs>
          <w:tab w:val="left" w:pos="1418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0AB">
        <w:rPr>
          <w:rFonts w:ascii="Arial" w:hAnsi="Arial" w:cs="Arial"/>
          <w:color w:val="000000" w:themeColor="text1"/>
          <w:sz w:val="24"/>
          <w:szCs w:val="24"/>
        </w:rPr>
        <w:t xml:space="preserve">Результативность практики – наличие положительной динамики </w:t>
      </w:r>
      <w:r w:rsidRPr="00B460AB">
        <w:rPr>
          <w:rFonts w:ascii="Arial" w:hAnsi="Arial" w:cs="Arial"/>
          <w:color w:val="000000" w:themeColor="text1"/>
          <w:sz w:val="24"/>
          <w:szCs w:val="24"/>
        </w:rPr>
        <w:br/>
        <w:t xml:space="preserve">в показателях социально-экономического развития региона (субъекта Российской Федерации), зафиксированной в результате реализации практики. </w:t>
      </w:r>
    </w:p>
    <w:p w:rsidR="00A84413" w:rsidRPr="00B460AB" w:rsidRDefault="00A84413" w:rsidP="00A84413">
      <w:pPr>
        <w:tabs>
          <w:tab w:val="left" w:pos="1418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460AB">
        <w:rPr>
          <w:rFonts w:ascii="Arial" w:hAnsi="Arial" w:cs="Arial"/>
          <w:color w:val="000000" w:themeColor="text1"/>
          <w:sz w:val="24"/>
          <w:szCs w:val="24"/>
        </w:rPr>
        <w:t>Тиражируемость</w:t>
      </w:r>
      <w:proofErr w:type="spellEnd"/>
      <w:r w:rsidRPr="00B460AB">
        <w:rPr>
          <w:rFonts w:ascii="Arial" w:hAnsi="Arial" w:cs="Arial"/>
          <w:color w:val="000000" w:themeColor="text1"/>
          <w:sz w:val="24"/>
          <w:szCs w:val="24"/>
        </w:rPr>
        <w:t xml:space="preserve"> практики – наличие признанного экспертным жюри потенциала для распространения практики в других субъектах, а также отсутствие факторов, препятствующих внедрению практики в других территориях. </w:t>
      </w:r>
    </w:p>
    <w:p w:rsidR="00A84413" w:rsidRPr="00B460AB" w:rsidRDefault="00A84413" w:rsidP="00A84413">
      <w:pPr>
        <w:pStyle w:val="aa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sz w:val="24"/>
          <w:szCs w:val="24"/>
          <w:lang w:eastAsia="ru-RU"/>
        </w:rPr>
        <w:t>Основные задачи Конкурса: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- поиск и выявление новых инструментов для реализации федерального проекта «Старшее поколение»;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 xml:space="preserve">- формирование активного сообщества граждан, участвующих </w:t>
      </w:r>
      <w:r w:rsidRPr="00B460AB">
        <w:rPr>
          <w:rFonts w:ascii="Arial" w:hAnsi="Arial" w:cs="Arial"/>
          <w:color w:val="000000"/>
          <w:sz w:val="24"/>
          <w:szCs w:val="24"/>
        </w:rPr>
        <w:br/>
        <w:t>в развитии практик активного долголетия;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- тиражирование практик и успешных инициатив КАД на территории Российской Федерации.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1.5. Конкурс проводится на всей территории Российской Федерации </w:t>
      </w:r>
      <w:r w:rsidRPr="00B460AB">
        <w:rPr>
          <w:rFonts w:ascii="Arial" w:hAnsi="Arial" w:cs="Arial"/>
          <w:sz w:val="24"/>
          <w:szCs w:val="24"/>
        </w:rPr>
        <w:br/>
        <w:t xml:space="preserve">в соответствии с законодательством Российской Федерации и не предусматривает предварительного отбора заявок к участию в Конкурсе. 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1.6. Предмет Конкурса – практики, подтвердившие свою эффективность, </w:t>
      </w:r>
      <w:r w:rsidRPr="00B460AB">
        <w:rPr>
          <w:rFonts w:ascii="Arial" w:hAnsi="Arial" w:cs="Arial"/>
          <w:color w:val="000000"/>
          <w:sz w:val="24"/>
          <w:szCs w:val="24"/>
        </w:rPr>
        <w:t>реализованные на территории Российской Федерации,</w:t>
      </w:r>
      <w:r w:rsidRPr="00B460AB">
        <w:rPr>
          <w:rFonts w:ascii="Arial" w:hAnsi="Arial" w:cs="Arial"/>
          <w:sz w:val="24"/>
          <w:szCs w:val="24"/>
        </w:rPr>
        <w:t xml:space="preserve"> имеющие потенциал </w:t>
      </w:r>
      <w:r w:rsidRPr="00B460AB">
        <w:rPr>
          <w:rFonts w:ascii="Arial" w:hAnsi="Arial" w:cs="Arial"/>
          <w:sz w:val="24"/>
          <w:szCs w:val="24"/>
        </w:rPr>
        <w:br/>
        <w:t xml:space="preserve">к тиражированию на территории Российской Федерации и позволяющие достичь </w:t>
      </w:r>
      <w:r w:rsidRPr="00B460AB">
        <w:rPr>
          <w:rFonts w:ascii="Arial" w:hAnsi="Arial" w:cs="Arial"/>
          <w:sz w:val="24"/>
          <w:szCs w:val="24"/>
        </w:rPr>
        <w:br/>
        <w:t xml:space="preserve">на региональном (субъекта </w:t>
      </w:r>
      <w:r>
        <w:rPr>
          <w:rFonts w:ascii="Arial" w:hAnsi="Arial" w:cs="Arial"/>
          <w:sz w:val="24"/>
          <w:szCs w:val="24"/>
        </w:rPr>
        <w:t>Российской Федерации</w:t>
      </w:r>
      <w:r w:rsidRPr="00B460AB">
        <w:rPr>
          <w:rFonts w:ascii="Arial" w:hAnsi="Arial" w:cs="Arial"/>
          <w:sz w:val="24"/>
          <w:szCs w:val="24"/>
        </w:rPr>
        <w:t>) или муниципальном уровнях значимых измеримых результатов, относящиеся к категории платформы практик устойчивого развития «</w:t>
      </w:r>
      <w:proofErr w:type="spellStart"/>
      <w:r w:rsidRPr="00B460AB">
        <w:rPr>
          <w:rFonts w:ascii="Arial" w:hAnsi="Arial" w:cs="Arial"/>
          <w:sz w:val="24"/>
          <w:szCs w:val="24"/>
        </w:rPr>
        <w:t>Смартека</w:t>
      </w:r>
      <w:proofErr w:type="spellEnd"/>
      <w:r w:rsidRPr="00B460AB">
        <w:rPr>
          <w:rFonts w:ascii="Arial" w:hAnsi="Arial" w:cs="Arial"/>
          <w:sz w:val="24"/>
          <w:szCs w:val="24"/>
        </w:rPr>
        <w:t>» (далее – «</w:t>
      </w:r>
      <w:proofErr w:type="spellStart"/>
      <w:r w:rsidRPr="00B460AB">
        <w:rPr>
          <w:rFonts w:ascii="Arial" w:hAnsi="Arial" w:cs="Arial"/>
          <w:sz w:val="24"/>
          <w:szCs w:val="24"/>
        </w:rPr>
        <w:t>Смартека</w:t>
      </w:r>
      <w:proofErr w:type="spellEnd"/>
      <w:r w:rsidRPr="00B460AB">
        <w:rPr>
          <w:rFonts w:ascii="Arial" w:hAnsi="Arial" w:cs="Arial"/>
          <w:sz w:val="24"/>
          <w:szCs w:val="24"/>
        </w:rPr>
        <w:t xml:space="preserve">») «Социальная поддержка» </w:t>
      </w:r>
      <w:r>
        <w:rPr>
          <w:rFonts w:ascii="Arial" w:hAnsi="Arial" w:cs="Arial"/>
          <w:sz w:val="24"/>
          <w:szCs w:val="24"/>
        </w:rPr>
        <w:br/>
      </w:r>
      <w:r w:rsidRPr="00B460AB">
        <w:rPr>
          <w:rFonts w:ascii="Arial" w:hAnsi="Arial" w:cs="Arial"/>
          <w:sz w:val="24"/>
          <w:szCs w:val="24"/>
        </w:rPr>
        <w:t xml:space="preserve">по следующим </w:t>
      </w:r>
      <w:r>
        <w:rPr>
          <w:rFonts w:ascii="Arial" w:hAnsi="Arial" w:cs="Arial"/>
          <w:sz w:val="24"/>
          <w:szCs w:val="24"/>
        </w:rPr>
        <w:t>номинациям</w:t>
      </w:r>
      <w:r w:rsidRPr="00B460AB">
        <w:rPr>
          <w:rFonts w:ascii="Arial" w:hAnsi="Arial" w:cs="Arial"/>
          <w:sz w:val="24"/>
          <w:szCs w:val="24"/>
        </w:rPr>
        <w:t>: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- здоровый образ жизни;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- активная </w:t>
      </w:r>
      <w:r>
        <w:rPr>
          <w:rFonts w:ascii="Arial" w:hAnsi="Arial" w:cs="Arial"/>
          <w:sz w:val="24"/>
          <w:szCs w:val="24"/>
        </w:rPr>
        <w:t xml:space="preserve">жизнь: культура, туризм, </w:t>
      </w:r>
      <w:proofErr w:type="spellStart"/>
      <w:r>
        <w:rPr>
          <w:rFonts w:ascii="Arial" w:hAnsi="Arial" w:cs="Arial"/>
          <w:sz w:val="24"/>
          <w:szCs w:val="24"/>
        </w:rPr>
        <w:t>волонтерство</w:t>
      </w:r>
      <w:proofErr w:type="spellEnd"/>
      <w:r w:rsidRPr="00B460AB">
        <w:rPr>
          <w:rFonts w:ascii="Arial" w:hAnsi="Arial" w:cs="Arial"/>
          <w:sz w:val="24"/>
          <w:szCs w:val="24"/>
        </w:rPr>
        <w:t>;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- образование и занятость;</w:t>
      </w:r>
    </w:p>
    <w:p w:rsidR="00A84413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- медицинский и социальный уход, общественная забота и профилактика</w:t>
      </w:r>
      <w:r>
        <w:rPr>
          <w:rFonts w:ascii="Arial" w:hAnsi="Arial" w:cs="Arial"/>
          <w:sz w:val="24"/>
          <w:szCs w:val="24"/>
        </w:rPr>
        <w:t>;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практика для мужчин 60+</w:t>
      </w:r>
      <w:r w:rsidRPr="00B460AB">
        <w:rPr>
          <w:rFonts w:ascii="Arial" w:hAnsi="Arial" w:cs="Arial"/>
          <w:sz w:val="24"/>
          <w:szCs w:val="24"/>
        </w:rPr>
        <w:t>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1.7. В отборе могут участвовать</w:t>
      </w:r>
      <w:r>
        <w:rPr>
          <w:rFonts w:ascii="Arial" w:hAnsi="Arial" w:cs="Arial"/>
          <w:sz w:val="24"/>
          <w:szCs w:val="24"/>
        </w:rPr>
        <w:t xml:space="preserve"> практики, представленные</w:t>
      </w:r>
      <w:r w:rsidRPr="00B460AB">
        <w:rPr>
          <w:rFonts w:ascii="Arial" w:hAnsi="Arial" w:cs="Arial"/>
          <w:sz w:val="24"/>
          <w:szCs w:val="24"/>
        </w:rPr>
        <w:t xml:space="preserve"> российски</w:t>
      </w:r>
      <w:r>
        <w:rPr>
          <w:rFonts w:ascii="Arial" w:hAnsi="Arial" w:cs="Arial"/>
          <w:sz w:val="24"/>
          <w:szCs w:val="24"/>
        </w:rPr>
        <w:t>ми</w:t>
      </w:r>
      <w:r w:rsidRPr="00B460AB">
        <w:rPr>
          <w:rFonts w:ascii="Arial" w:hAnsi="Arial" w:cs="Arial"/>
          <w:sz w:val="24"/>
          <w:szCs w:val="24"/>
        </w:rPr>
        <w:t xml:space="preserve"> </w:t>
      </w:r>
      <w:r w:rsidRPr="00B460AB">
        <w:rPr>
          <w:rFonts w:ascii="Arial" w:hAnsi="Arial" w:cs="Arial"/>
          <w:sz w:val="24"/>
          <w:szCs w:val="24"/>
        </w:rPr>
        <w:lastRenderedPageBreak/>
        <w:t>юридически</w:t>
      </w:r>
      <w:r>
        <w:rPr>
          <w:rFonts w:ascii="Arial" w:hAnsi="Arial" w:cs="Arial"/>
          <w:sz w:val="24"/>
          <w:szCs w:val="24"/>
        </w:rPr>
        <w:t>ми</w:t>
      </w:r>
      <w:r w:rsidRPr="00B460AB">
        <w:rPr>
          <w:rFonts w:ascii="Arial" w:hAnsi="Arial" w:cs="Arial"/>
          <w:sz w:val="24"/>
          <w:szCs w:val="24"/>
        </w:rPr>
        <w:t xml:space="preserve"> лица</w:t>
      </w:r>
      <w:r>
        <w:rPr>
          <w:rFonts w:ascii="Arial" w:hAnsi="Arial" w:cs="Arial"/>
          <w:sz w:val="24"/>
          <w:szCs w:val="24"/>
        </w:rPr>
        <w:t>ми</w:t>
      </w:r>
      <w:r w:rsidRPr="00B460AB">
        <w:rPr>
          <w:rFonts w:ascii="Arial" w:hAnsi="Arial" w:cs="Arial"/>
          <w:sz w:val="24"/>
          <w:szCs w:val="24"/>
        </w:rPr>
        <w:t xml:space="preserve"> любой организационно-правовой формы</w:t>
      </w:r>
      <w:r w:rsidRPr="007635D3">
        <w:rPr>
          <w:rFonts w:ascii="Arial" w:hAnsi="Arial" w:cs="Arial"/>
          <w:sz w:val="24"/>
          <w:szCs w:val="24"/>
        </w:rPr>
        <w:t xml:space="preserve">, а также физическими лицами-гражданами </w:t>
      </w:r>
      <w:r>
        <w:rPr>
          <w:rFonts w:ascii="Arial" w:hAnsi="Arial" w:cs="Arial"/>
          <w:sz w:val="24"/>
          <w:szCs w:val="24"/>
        </w:rPr>
        <w:t>Российской Федерации</w:t>
      </w:r>
      <w:r w:rsidRPr="007635D3">
        <w:rPr>
          <w:rFonts w:ascii="Arial" w:hAnsi="Arial" w:cs="Arial"/>
          <w:sz w:val="24"/>
          <w:szCs w:val="24"/>
        </w:rPr>
        <w:t>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1.8. Официальный язык проведения Конкурса – русский язык.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E42DF">
        <w:rPr>
          <w:rFonts w:ascii="Arial" w:hAnsi="Arial" w:cs="Arial"/>
          <w:sz w:val="24"/>
          <w:szCs w:val="24"/>
        </w:rPr>
        <w:t xml:space="preserve">1.9. Участие в Конкурсе добровольное на бесплатной основе. Участники Конкурса самостоятельно несут расходы, связанные с подготовкой </w:t>
      </w:r>
      <w:r w:rsidRPr="003E42DF">
        <w:rPr>
          <w:rFonts w:ascii="Arial" w:hAnsi="Arial" w:cs="Arial"/>
          <w:sz w:val="24"/>
          <w:szCs w:val="24"/>
        </w:rPr>
        <w:br/>
        <w:t>и предоставлением заявки.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1.10. Официальный </w:t>
      </w:r>
      <w:proofErr w:type="spellStart"/>
      <w:r w:rsidRPr="00B460AB">
        <w:rPr>
          <w:rFonts w:ascii="Arial" w:hAnsi="Arial" w:cs="Arial"/>
          <w:sz w:val="24"/>
          <w:szCs w:val="24"/>
        </w:rPr>
        <w:t>интернет-ресурс</w:t>
      </w:r>
      <w:proofErr w:type="spellEnd"/>
      <w:r w:rsidRPr="00B460AB">
        <w:rPr>
          <w:rFonts w:ascii="Arial" w:hAnsi="Arial" w:cs="Arial"/>
          <w:sz w:val="24"/>
          <w:szCs w:val="24"/>
        </w:rPr>
        <w:t xml:space="preserve"> Конкурса – платформа «</w:t>
      </w:r>
      <w:proofErr w:type="spellStart"/>
      <w:r w:rsidRPr="00B460AB">
        <w:rPr>
          <w:rFonts w:ascii="Arial" w:hAnsi="Arial" w:cs="Arial"/>
          <w:sz w:val="24"/>
          <w:szCs w:val="24"/>
        </w:rPr>
        <w:t>Смартека</w:t>
      </w:r>
      <w:proofErr w:type="spellEnd"/>
      <w:r w:rsidRPr="00B460AB">
        <w:rPr>
          <w:rFonts w:ascii="Arial" w:hAnsi="Arial" w:cs="Arial"/>
          <w:sz w:val="24"/>
          <w:szCs w:val="24"/>
        </w:rPr>
        <w:t>» (</w:t>
      </w:r>
      <w:hyperlink r:id="rId9" w:history="1">
        <w:r w:rsidRPr="00B460AB">
          <w:rPr>
            <w:rStyle w:val="a9"/>
            <w:rFonts w:ascii="Arial" w:hAnsi="Arial" w:cs="Arial"/>
            <w:sz w:val="24"/>
            <w:szCs w:val="24"/>
          </w:rPr>
          <w:t>https://smarteka.com</w:t>
        </w:r>
      </w:hyperlink>
      <w:r w:rsidRPr="00B460AB">
        <w:rPr>
          <w:rFonts w:ascii="Arial" w:hAnsi="Arial" w:cs="Arial"/>
          <w:sz w:val="24"/>
          <w:szCs w:val="24"/>
        </w:rPr>
        <w:t>), на которой технически обеспечивается размещение информации о Конкурсе (подача заявок для участия в Конкурсе, публикация информации о результатах Конкурса).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84413" w:rsidRPr="00B460AB" w:rsidRDefault="00A84413" w:rsidP="00A84413">
      <w:pPr>
        <w:pStyle w:val="12"/>
        <w:keepNext w:val="0"/>
        <w:widowControl w:val="0"/>
        <w:tabs>
          <w:tab w:val="left" w:pos="1418"/>
        </w:tabs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  <w:bookmarkStart w:id="2" w:name="_Toc51768707"/>
      <w:r w:rsidRPr="004231E6">
        <w:rPr>
          <w:rFonts w:ascii="Arial" w:hAnsi="Arial" w:cs="Arial"/>
          <w:sz w:val="24"/>
          <w:szCs w:val="24"/>
        </w:rPr>
        <w:t>Раздел 2. П</w:t>
      </w:r>
      <w:bookmarkEnd w:id="2"/>
      <w:r w:rsidRPr="004231E6">
        <w:rPr>
          <w:rFonts w:ascii="Arial" w:hAnsi="Arial" w:cs="Arial"/>
          <w:sz w:val="24"/>
          <w:szCs w:val="24"/>
        </w:rPr>
        <w:t xml:space="preserve">орядок </w:t>
      </w:r>
      <w:r>
        <w:rPr>
          <w:rFonts w:ascii="Arial" w:hAnsi="Arial" w:cs="Arial"/>
          <w:sz w:val="24"/>
          <w:szCs w:val="24"/>
        </w:rPr>
        <w:t>организации и проведения</w:t>
      </w:r>
      <w:r w:rsidRPr="004231E6">
        <w:rPr>
          <w:rFonts w:ascii="Arial" w:hAnsi="Arial" w:cs="Arial"/>
          <w:sz w:val="24"/>
          <w:szCs w:val="24"/>
        </w:rPr>
        <w:t xml:space="preserve"> Конкурса</w:t>
      </w:r>
    </w:p>
    <w:p w:rsidR="00A84413" w:rsidRPr="00B460AB" w:rsidRDefault="00A84413" w:rsidP="00A84413">
      <w:pPr>
        <w:pStyle w:val="12"/>
        <w:keepNext w:val="0"/>
        <w:widowControl w:val="0"/>
        <w:tabs>
          <w:tab w:val="left" w:pos="1418"/>
        </w:tabs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A84413" w:rsidRPr="00B460AB" w:rsidRDefault="00A84413" w:rsidP="00A84413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организует автономная некоммерческая организация «Национальные приоритеты» (ОГРН </w:t>
      </w:r>
      <w:r w:rsidRPr="00B460AB">
        <w:rPr>
          <w:rFonts w:ascii="Arial" w:hAnsi="Arial" w:cs="Arial"/>
          <w:sz w:val="24"/>
          <w:szCs w:val="24"/>
        </w:rPr>
        <w:t>1197700017415</w:t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, юридический адрес: 121069,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г. Москва, ул. Большая </w:t>
      </w:r>
      <w:proofErr w:type="spellStart"/>
      <w:r w:rsidRPr="00B460AB">
        <w:rPr>
          <w:rFonts w:ascii="Arial" w:eastAsia="Times New Roman" w:hAnsi="Arial" w:cs="Arial"/>
          <w:sz w:val="24"/>
          <w:szCs w:val="24"/>
          <w:lang w:eastAsia="ru-RU"/>
        </w:rPr>
        <w:t>Молчановка</w:t>
      </w:r>
      <w:proofErr w:type="spellEnd"/>
      <w:r w:rsidRPr="00B460AB">
        <w:rPr>
          <w:rFonts w:ascii="Arial" w:eastAsia="Times New Roman" w:hAnsi="Arial" w:cs="Arial"/>
          <w:sz w:val="24"/>
          <w:szCs w:val="24"/>
          <w:lang w:eastAsia="ru-RU"/>
        </w:rPr>
        <w:t>, д 21А) 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ранее по тексту и </w:t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тексту</w:t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 – Организатор) при содействии Министерства труда и социальной защиты Российской Федерации, в партнерстве с Благотворительным фондом Елены и Геннадия Тимченко, Национальным исследовательским университетом «Высшая школа экономики», Комиссией по развитию некоммерческого сектора и поддержке социально ориентированных НКО Общественной палаты </w:t>
      </w:r>
      <w:r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, Российским геронтологическим научно-клиническим центром им. Пирогова,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АНО «Агентство социальной информации», Благотворительным фондом «Почет», Ассоциацией волонтерских центров, Всероссийской общественной организацией ветеранов (пенсионеров) войны, труда, Вооружённых Сил и правоохранительных органов, Альянсом «Серебряный возраст» и Коалицией НКО «Забота рядом». </w:t>
      </w:r>
    </w:p>
    <w:p w:rsidR="00A84413" w:rsidRPr="00B460AB" w:rsidRDefault="00A84413" w:rsidP="00A84413">
      <w:pPr>
        <w:pStyle w:val="aa"/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sz w:val="24"/>
          <w:szCs w:val="24"/>
          <w:lang w:eastAsia="ru-RU"/>
        </w:rPr>
        <w:t>Информационный партнер проведения Конкурса – АНО «Агентство стратегических инициатив», предоставившая платформу «</w:t>
      </w:r>
      <w:proofErr w:type="spellStart"/>
      <w:r w:rsidRPr="00B460AB">
        <w:rPr>
          <w:rFonts w:ascii="Arial" w:eastAsia="Times New Roman" w:hAnsi="Arial" w:cs="Arial"/>
          <w:sz w:val="24"/>
          <w:szCs w:val="24"/>
          <w:lang w:eastAsia="ru-RU"/>
        </w:rPr>
        <w:t>Смартека</w:t>
      </w:r>
      <w:proofErr w:type="spellEnd"/>
      <w:r w:rsidRPr="00B460AB">
        <w:rPr>
          <w:rFonts w:ascii="Arial" w:eastAsia="Times New Roman" w:hAnsi="Arial" w:cs="Arial"/>
          <w:sz w:val="24"/>
          <w:szCs w:val="24"/>
          <w:lang w:eastAsia="ru-RU"/>
        </w:rPr>
        <w:t>» (</w:t>
      </w:r>
      <w:hyperlink r:id="rId10" w:history="1">
        <w:r w:rsidRPr="00B460AB">
          <w:rPr>
            <w:rStyle w:val="a9"/>
            <w:rFonts w:ascii="Arial" w:eastAsia="Times New Roman" w:hAnsi="Arial" w:cs="Arial"/>
            <w:sz w:val="24"/>
            <w:szCs w:val="24"/>
            <w:lang w:eastAsia="ru-RU"/>
          </w:rPr>
          <w:t>https://smarteka.com</w:t>
        </w:r>
      </w:hyperlink>
      <w:r w:rsidRPr="00B460AB">
        <w:rPr>
          <w:rFonts w:ascii="Arial" w:eastAsia="Times New Roman" w:hAnsi="Arial" w:cs="Arial"/>
          <w:sz w:val="24"/>
          <w:szCs w:val="24"/>
          <w:lang w:eastAsia="ru-RU"/>
        </w:rPr>
        <w:t>) (далее – «платформа») для проведения Конкурса.</w:t>
      </w:r>
    </w:p>
    <w:p w:rsidR="00A84413" w:rsidRPr="00B460AB" w:rsidRDefault="00A84413" w:rsidP="00A84413">
      <w:pPr>
        <w:pStyle w:val="aa"/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Организатор Конкурса осуществляет информационное обеспечение Конкурса, прием, обработку, </w:t>
      </w:r>
      <w:proofErr w:type="spellStart"/>
      <w:r w:rsidRPr="00B460AB">
        <w:rPr>
          <w:rFonts w:ascii="Arial" w:eastAsia="Times New Roman" w:hAnsi="Arial" w:cs="Arial"/>
          <w:sz w:val="24"/>
          <w:szCs w:val="24"/>
          <w:lang w:eastAsia="ru-RU"/>
        </w:rPr>
        <w:t>модерацию</w:t>
      </w:r>
      <w:proofErr w:type="spellEnd"/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 заявок, организует формирование и работу Экспертных групп и жюри Конкурса, определяет порядок </w:t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награждения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Получателя приза</w:t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84413" w:rsidRPr="00B460AB" w:rsidRDefault="00A84413" w:rsidP="00A84413">
      <w:pPr>
        <w:pStyle w:val="aa"/>
        <w:widowControl w:val="0"/>
        <w:numPr>
          <w:ilvl w:val="1"/>
          <w:numId w:val="11"/>
        </w:numPr>
        <w:tabs>
          <w:tab w:val="left" w:pos="1418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sz w:val="24"/>
          <w:szCs w:val="24"/>
          <w:lang w:eastAsia="ru-RU"/>
        </w:rPr>
        <w:t>Организатор Конкурса обеспечивает равные условия для всех Участников Конкурса и гласность проведения Конкурса.</w:t>
      </w:r>
    </w:p>
    <w:p w:rsidR="00A84413" w:rsidRPr="00B460AB" w:rsidRDefault="00A84413" w:rsidP="00A84413">
      <w:pPr>
        <w:widowControl w:val="0"/>
        <w:numPr>
          <w:ilvl w:val="1"/>
          <w:numId w:val="11"/>
        </w:numPr>
        <w:tabs>
          <w:tab w:val="left" w:pos="1418"/>
        </w:tabs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В целях проведения оценки заявок, поданных на Конкурс </w:t>
      </w:r>
      <w:r w:rsidRPr="00B460AB">
        <w:rPr>
          <w:rFonts w:ascii="Arial" w:hAnsi="Arial" w:cs="Arial"/>
          <w:sz w:val="24"/>
          <w:szCs w:val="24"/>
        </w:rPr>
        <w:br/>
        <w:t xml:space="preserve">по номинациям, указанным в </w:t>
      </w:r>
      <w:r>
        <w:rPr>
          <w:rFonts w:ascii="Arial" w:hAnsi="Arial" w:cs="Arial"/>
          <w:sz w:val="24"/>
          <w:szCs w:val="24"/>
        </w:rPr>
        <w:t>р</w:t>
      </w:r>
      <w:r w:rsidRPr="00B460AB">
        <w:rPr>
          <w:rFonts w:ascii="Arial" w:hAnsi="Arial" w:cs="Arial"/>
          <w:sz w:val="24"/>
          <w:szCs w:val="24"/>
        </w:rPr>
        <w:t xml:space="preserve">азделе 4 настоящего Положения, и определения </w:t>
      </w:r>
      <w:r>
        <w:rPr>
          <w:rFonts w:ascii="Arial" w:hAnsi="Arial" w:cs="Arial"/>
          <w:sz w:val="24"/>
          <w:szCs w:val="24"/>
        </w:rPr>
        <w:t>практик-</w:t>
      </w:r>
      <w:r w:rsidRPr="00B460AB">
        <w:rPr>
          <w:rFonts w:ascii="Arial" w:hAnsi="Arial" w:cs="Arial"/>
          <w:sz w:val="24"/>
          <w:szCs w:val="24"/>
        </w:rPr>
        <w:t xml:space="preserve">финалистов формируются Экспертные группы Конкурса по </w:t>
      </w:r>
      <w:r>
        <w:rPr>
          <w:rFonts w:ascii="Arial" w:hAnsi="Arial" w:cs="Arial"/>
          <w:sz w:val="24"/>
          <w:szCs w:val="24"/>
        </w:rPr>
        <w:t>5 (пяти) номинациям</w:t>
      </w:r>
      <w:r w:rsidRPr="00B460AB">
        <w:rPr>
          <w:rFonts w:ascii="Arial" w:hAnsi="Arial" w:cs="Arial"/>
          <w:sz w:val="24"/>
          <w:szCs w:val="24"/>
        </w:rPr>
        <w:t xml:space="preserve"> в рамках категории «Социальная поддержка»: 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- здоровый образ жизни;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- активная </w:t>
      </w:r>
      <w:r>
        <w:rPr>
          <w:rFonts w:ascii="Arial" w:hAnsi="Arial" w:cs="Arial"/>
          <w:sz w:val="24"/>
          <w:szCs w:val="24"/>
        </w:rPr>
        <w:t xml:space="preserve">жизнь: культура, туризм, </w:t>
      </w:r>
      <w:proofErr w:type="spellStart"/>
      <w:r>
        <w:rPr>
          <w:rFonts w:ascii="Arial" w:hAnsi="Arial" w:cs="Arial"/>
          <w:sz w:val="24"/>
          <w:szCs w:val="24"/>
        </w:rPr>
        <w:t>волонтерство</w:t>
      </w:r>
      <w:proofErr w:type="spellEnd"/>
      <w:r w:rsidRPr="00B460AB">
        <w:rPr>
          <w:rFonts w:ascii="Arial" w:hAnsi="Arial" w:cs="Arial"/>
          <w:sz w:val="24"/>
          <w:szCs w:val="24"/>
        </w:rPr>
        <w:t>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- образование и занятость;</w:t>
      </w:r>
    </w:p>
    <w:p w:rsidR="00A84413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- медицинский и социальный уход, общественная забота и профилактика</w:t>
      </w:r>
      <w:r>
        <w:rPr>
          <w:rFonts w:ascii="Arial" w:hAnsi="Arial" w:cs="Arial"/>
          <w:sz w:val="24"/>
          <w:szCs w:val="24"/>
        </w:rPr>
        <w:t>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практика для мужчин 60+</w:t>
      </w:r>
      <w:r w:rsidRPr="00B460AB">
        <w:rPr>
          <w:rFonts w:ascii="Arial" w:hAnsi="Arial" w:cs="Arial"/>
          <w:sz w:val="24"/>
          <w:szCs w:val="24"/>
        </w:rPr>
        <w:t>.</w:t>
      </w:r>
    </w:p>
    <w:p w:rsidR="00A84413" w:rsidRPr="00B460AB" w:rsidRDefault="00A84413" w:rsidP="00A84413">
      <w:pPr>
        <w:widowControl w:val="0"/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Состав членов экспертных групп Конкурса формируется </w:t>
      </w:r>
      <w:r w:rsidRPr="00B460AB">
        <w:rPr>
          <w:rFonts w:ascii="Arial" w:hAnsi="Arial" w:cs="Arial"/>
          <w:sz w:val="24"/>
          <w:szCs w:val="24"/>
        </w:rPr>
        <w:br/>
        <w:t>и утверждается Организатором.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 Член Э</w:t>
      </w:r>
      <w:r w:rsidRPr="00B460AB">
        <w:rPr>
          <w:rFonts w:ascii="Arial" w:hAnsi="Arial" w:cs="Arial"/>
          <w:sz w:val="24"/>
          <w:szCs w:val="24"/>
        </w:rPr>
        <w:t xml:space="preserve">кспертной группы Конкурса может входить </w:t>
      </w:r>
      <w:r>
        <w:rPr>
          <w:rFonts w:ascii="Arial" w:hAnsi="Arial" w:cs="Arial"/>
          <w:sz w:val="24"/>
          <w:szCs w:val="24"/>
        </w:rPr>
        <w:br/>
      </w:r>
      <w:r w:rsidRPr="00B460AB">
        <w:rPr>
          <w:rFonts w:ascii="Arial" w:hAnsi="Arial" w:cs="Arial"/>
          <w:sz w:val="24"/>
          <w:szCs w:val="24"/>
        </w:rPr>
        <w:t xml:space="preserve">в состав одной или нескольких Экспертных групп Конкурса. </w:t>
      </w:r>
    </w:p>
    <w:p w:rsidR="00A84413" w:rsidRPr="00B460AB" w:rsidRDefault="00A84413" w:rsidP="00A84413">
      <w:pPr>
        <w:widowControl w:val="0"/>
        <w:numPr>
          <w:ilvl w:val="1"/>
          <w:numId w:val="11"/>
        </w:numPr>
        <w:tabs>
          <w:tab w:val="left" w:pos="1418"/>
        </w:tabs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Члены Экспертных групп</w:t>
      </w:r>
      <w:r w:rsidRPr="00B460AB">
        <w:rPr>
          <w:rFonts w:ascii="Arial" w:hAnsi="Arial" w:cs="Arial"/>
          <w:sz w:val="24"/>
          <w:szCs w:val="24"/>
        </w:rPr>
        <w:t xml:space="preserve"> Конкурса имеют равные права и полномочия при определении </w:t>
      </w:r>
      <w:r>
        <w:rPr>
          <w:rFonts w:ascii="Arial" w:hAnsi="Arial" w:cs="Arial"/>
          <w:sz w:val="24"/>
          <w:szCs w:val="24"/>
        </w:rPr>
        <w:t>практик-</w:t>
      </w:r>
      <w:r w:rsidRPr="00B460AB">
        <w:rPr>
          <w:rFonts w:ascii="Arial" w:hAnsi="Arial" w:cs="Arial"/>
          <w:sz w:val="24"/>
          <w:szCs w:val="24"/>
        </w:rPr>
        <w:t xml:space="preserve">финалистов Конкурса. </w:t>
      </w:r>
    </w:p>
    <w:p w:rsidR="00A84413" w:rsidRPr="00B460AB" w:rsidRDefault="00A84413" w:rsidP="00A84413">
      <w:pPr>
        <w:widowControl w:val="0"/>
        <w:numPr>
          <w:ilvl w:val="1"/>
          <w:numId w:val="11"/>
        </w:numPr>
        <w:tabs>
          <w:tab w:val="left" w:pos="1418"/>
        </w:tabs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Основная задача Экспертных групп Конкурса – определение </w:t>
      </w:r>
      <w:r>
        <w:rPr>
          <w:rFonts w:ascii="Arial" w:hAnsi="Arial" w:cs="Arial"/>
          <w:sz w:val="24"/>
          <w:szCs w:val="24"/>
        </w:rPr>
        <w:t>практик-</w:t>
      </w:r>
      <w:r w:rsidRPr="00B460AB">
        <w:rPr>
          <w:rFonts w:ascii="Arial" w:hAnsi="Arial" w:cs="Arial"/>
          <w:sz w:val="24"/>
          <w:szCs w:val="24"/>
        </w:rPr>
        <w:t>финалистов Конкурса</w:t>
      </w:r>
      <w:r w:rsidRPr="00B460AB">
        <w:rPr>
          <w:rFonts w:ascii="Arial" w:hAnsi="Arial" w:cs="Arial"/>
          <w:color w:val="000000"/>
          <w:sz w:val="24"/>
          <w:szCs w:val="24"/>
        </w:rPr>
        <w:t>.</w:t>
      </w:r>
    </w:p>
    <w:p w:rsidR="00A84413" w:rsidRPr="00B460AB" w:rsidRDefault="00A84413" w:rsidP="00A84413">
      <w:pPr>
        <w:widowControl w:val="0"/>
        <w:numPr>
          <w:ilvl w:val="1"/>
          <w:numId w:val="11"/>
        </w:numPr>
        <w:tabs>
          <w:tab w:val="left" w:pos="1418"/>
        </w:tabs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Экспертное жюри Конкурса возглавляет председатель – генеральный директор АНО «Национальные приоритеты». 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lastRenderedPageBreak/>
        <w:t xml:space="preserve">Состав членов и число Экспертного жюри Конкурса </w:t>
      </w:r>
      <w:r>
        <w:rPr>
          <w:rFonts w:ascii="Arial" w:hAnsi="Arial" w:cs="Arial"/>
          <w:sz w:val="24"/>
          <w:szCs w:val="24"/>
        </w:rPr>
        <w:t>формируется Организатором</w:t>
      </w:r>
      <w:r w:rsidRPr="00B460AB">
        <w:rPr>
          <w:rFonts w:ascii="Arial" w:hAnsi="Arial" w:cs="Arial"/>
          <w:sz w:val="24"/>
          <w:szCs w:val="24"/>
        </w:rPr>
        <w:t xml:space="preserve"> совместно с партнерами Конкурса.</w:t>
      </w:r>
    </w:p>
    <w:p w:rsidR="00A84413" w:rsidRPr="00B460AB" w:rsidRDefault="00A84413" w:rsidP="00A84413">
      <w:pPr>
        <w:widowControl w:val="0"/>
        <w:numPr>
          <w:ilvl w:val="1"/>
          <w:numId w:val="11"/>
        </w:numPr>
        <w:tabs>
          <w:tab w:val="left" w:pos="1418"/>
        </w:tabs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Основная задача Экспертного жюри Конкурса – определение </w:t>
      </w:r>
      <w:r>
        <w:rPr>
          <w:rFonts w:ascii="Arial" w:hAnsi="Arial" w:cs="Arial"/>
          <w:sz w:val="24"/>
          <w:szCs w:val="24"/>
        </w:rPr>
        <w:t>практик-</w:t>
      </w:r>
      <w:r w:rsidRPr="00B460AB">
        <w:rPr>
          <w:rFonts w:ascii="Arial" w:hAnsi="Arial" w:cs="Arial"/>
          <w:sz w:val="24"/>
          <w:szCs w:val="24"/>
        </w:rPr>
        <w:t>победителей Конкурса</w:t>
      </w:r>
      <w:r w:rsidRPr="00B460AB">
        <w:rPr>
          <w:rFonts w:ascii="Arial" w:hAnsi="Arial" w:cs="Arial"/>
          <w:color w:val="000000"/>
          <w:sz w:val="24"/>
          <w:szCs w:val="24"/>
        </w:rPr>
        <w:t>.</w:t>
      </w:r>
    </w:p>
    <w:p w:rsidR="00A84413" w:rsidRPr="00B460AB" w:rsidRDefault="00A84413" w:rsidP="00A84413">
      <w:pPr>
        <w:widowControl w:val="0"/>
        <w:numPr>
          <w:ilvl w:val="1"/>
          <w:numId w:val="11"/>
        </w:numPr>
        <w:tabs>
          <w:tab w:val="left" w:pos="1418"/>
        </w:tabs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 xml:space="preserve">Члены </w:t>
      </w:r>
      <w:r w:rsidRPr="00B460AB">
        <w:rPr>
          <w:rFonts w:ascii="Arial" w:hAnsi="Arial" w:cs="Arial"/>
          <w:sz w:val="24"/>
          <w:szCs w:val="24"/>
        </w:rPr>
        <w:t xml:space="preserve">жюри Конкурса имеют равные права и полномочия </w:t>
      </w:r>
      <w:r w:rsidRPr="00B460AB">
        <w:rPr>
          <w:rFonts w:ascii="Arial" w:hAnsi="Arial" w:cs="Arial"/>
          <w:sz w:val="24"/>
          <w:szCs w:val="24"/>
        </w:rPr>
        <w:br/>
        <w:t xml:space="preserve">при определении </w:t>
      </w:r>
      <w:r>
        <w:rPr>
          <w:rFonts w:ascii="Arial" w:hAnsi="Arial" w:cs="Arial"/>
          <w:sz w:val="24"/>
          <w:szCs w:val="24"/>
        </w:rPr>
        <w:t>практик-</w:t>
      </w:r>
      <w:r w:rsidRPr="00B460AB">
        <w:rPr>
          <w:rFonts w:ascii="Arial" w:hAnsi="Arial" w:cs="Arial"/>
          <w:sz w:val="24"/>
          <w:szCs w:val="24"/>
        </w:rPr>
        <w:t>финалистов Конкурса. Председатель жюри Конкурса имеет право решающего голоса.</w:t>
      </w:r>
    </w:p>
    <w:p w:rsidR="00A84413" w:rsidRPr="00B460AB" w:rsidRDefault="00A84413" w:rsidP="00A84413">
      <w:pPr>
        <w:widowControl w:val="0"/>
        <w:numPr>
          <w:ilvl w:val="1"/>
          <w:numId w:val="11"/>
        </w:numPr>
        <w:tabs>
          <w:tab w:val="left" w:pos="1418"/>
        </w:tabs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В состав Экспертных групп и Экспертного жюри Конкурса входят представители Организатора и партнеров Конкурса, представители организаций </w:t>
      </w:r>
      <w:r w:rsidRPr="00B460AB">
        <w:rPr>
          <w:rFonts w:ascii="Arial" w:hAnsi="Arial" w:cs="Arial"/>
          <w:sz w:val="24"/>
          <w:szCs w:val="24"/>
        </w:rPr>
        <w:br/>
        <w:t>и ведомств, занимающихся развитием инициатив в рамках Концепции активного долголетия.</w:t>
      </w:r>
    </w:p>
    <w:p w:rsidR="00A84413" w:rsidRPr="00B0677C" w:rsidRDefault="00A84413" w:rsidP="00A84413">
      <w:pPr>
        <w:widowControl w:val="0"/>
        <w:numPr>
          <w:ilvl w:val="1"/>
          <w:numId w:val="11"/>
        </w:numPr>
        <w:tabs>
          <w:tab w:val="left" w:pos="1418"/>
        </w:tabs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B0677C">
        <w:rPr>
          <w:rFonts w:ascii="Arial" w:hAnsi="Arial" w:cs="Arial"/>
          <w:sz w:val="24"/>
          <w:szCs w:val="24"/>
        </w:rPr>
        <w:t>Оценка поданных заявок осуществляется на Третьем этапе каждым членом Экспертной группы отдельно по каждой номинации Конкурса индивидуально посредством платформы «</w:t>
      </w:r>
      <w:proofErr w:type="spellStart"/>
      <w:r w:rsidRPr="00B0677C">
        <w:rPr>
          <w:rFonts w:ascii="Arial" w:hAnsi="Arial" w:cs="Arial"/>
          <w:sz w:val="24"/>
          <w:szCs w:val="24"/>
        </w:rPr>
        <w:t>Смартека</w:t>
      </w:r>
      <w:proofErr w:type="spellEnd"/>
      <w:r w:rsidRPr="00B0677C">
        <w:rPr>
          <w:rFonts w:ascii="Arial" w:hAnsi="Arial" w:cs="Arial"/>
          <w:sz w:val="24"/>
          <w:szCs w:val="24"/>
        </w:rPr>
        <w:t xml:space="preserve">» и представляет собой выставление баллов </w:t>
      </w:r>
      <w:r>
        <w:rPr>
          <w:rFonts w:ascii="Arial" w:hAnsi="Arial" w:cs="Arial"/>
          <w:sz w:val="24"/>
          <w:szCs w:val="24"/>
        </w:rPr>
        <w:br/>
      </w:r>
      <w:r w:rsidRPr="00B0677C">
        <w:rPr>
          <w:rFonts w:ascii="Arial" w:hAnsi="Arial" w:cs="Arial"/>
          <w:sz w:val="24"/>
          <w:szCs w:val="24"/>
        </w:rPr>
        <w:t xml:space="preserve">по шкале от 1 до 10 по каждому критерию оценки, указанному в приложении 1 </w:t>
      </w:r>
      <w:r>
        <w:rPr>
          <w:rFonts w:ascii="Arial" w:hAnsi="Arial" w:cs="Arial"/>
          <w:sz w:val="24"/>
          <w:szCs w:val="24"/>
        </w:rPr>
        <w:br/>
      </w:r>
      <w:r w:rsidRPr="00B0677C">
        <w:rPr>
          <w:rFonts w:ascii="Arial" w:hAnsi="Arial" w:cs="Arial"/>
          <w:sz w:val="24"/>
          <w:szCs w:val="24"/>
        </w:rPr>
        <w:t xml:space="preserve">к настоящему Положению. Каждая заявка оценивается не менее, чем двумя членами соответствующих </w:t>
      </w:r>
      <w:r w:rsidRPr="000C030B">
        <w:rPr>
          <w:rFonts w:ascii="Arial" w:hAnsi="Arial" w:cs="Arial"/>
          <w:sz w:val="24"/>
          <w:szCs w:val="24"/>
        </w:rPr>
        <w:t xml:space="preserve">номинациям </w:t>
      </w:r>
      <w:r w:rsidRPr="00B0677C">
        <w:rPr>
          <w:rFonts w:ascii="Arial" w:hAnsi="Arial" w:cs="Arial"/>
          <w:sz w:val="24"/>
          <w:szCs w:val="24"/>
        </w:rPr>
        <w:t>Экспертных групп Конкурса.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Третий этап (</w:t>
      </w:r>
      <w:r>
        <w:rPr>
          <w:rFonts w:ascii="Arial" w:hAnsi="Arial" w:cs="Arial"/>
          <w:sz w:val="24"/>
          <w:szCs w:val="24"/>
        </w:rPr>
        <w:t>о</w:t>
      </w:r>
      <w:r w:rsidRPr="00B460AB">
        <w:rPr>
          <w:rFonts w:ascii="Arial" w:hAnsi="Arial" w:cs="Arial"/>
          <w:sz w:val="24"/>
          <w:szCs w:val="24"/>
        </w:rPr>
        <w:t xml:space="preserve">ценка заявок) Конкурса считается состоявшимся, если каждая </w:t>
      </w:r>
      <w:r>
        <w:rPr>
          <w:rFonts w:ascii="Arial" w:hAnsi="Arial" w:cs="Arial"/>
          <w:sz w:val="24"/>
          <w:szCs w:val="24"/>
        </w:rPr>
        <w:br/>
      </w:r>
      <w:r w:rsidRPr="00B460AB">
        <w:rPr>
          <w:rFonts w:ascii="Arial" w:hAnsi="Arial" w:cs="Arial"/>
          <w:sz w:val="24"/>
          <w:szCs w:val="24"/>
        </w:rPr>
        <w:t>из заявок получила достаточное число оценок для подведения итогов этапа.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На Четвертом этапе Конкурса (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пределение </w:t>
      </w:r>
      <w:r>
        <w:rPr>
          <w:rFonts w:ascii="Arial" w:hAnsi="Arial" w:cs="Arial"/>
          <w:color w:val="000000"/>
          <w:sz w:val="24"/>
          <w:szCs w:val="24"/>
        </w:rPr>
        <w:t>практик-</w:t>
      </w:r>
      <w:r w:rsidRPr="00B460AB">
        <w:rPr>
          <w:rFonts w:ascii="Arial" w:hAnsi="Arial" w:cs="Arial"/>
          <w:color w:val="000000"/>
          <w:sz w:val="24"/>
          <w:szCs w:val="24"/>
        </w:rPr>
        <w:t>финалистов) все оцененные заявки ранжируются по полученным итоговым баллам по убыванию. Сто заявок, набравших наивысший балл</w:t>
      </w:r>
      <w:r>
        <w:rPr>
          <w:rFonts w:ascii="Arial" w:hAnsi="Arial" w:cs="Arial"/>
          <w:color w:val="000000"/>
          <w:sz w:val="24"/>
          <w:szCs w:val="24"/>
        </w:rPr>
        <w:t>, после проверки на соответствие требованиям к заявке, предусмотренным настоящим Положением,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 проходят в финал Конкурса. </w:t>
      </w:r>
      <w:r w:rsidRPr="00B460AB">
        <w:rPr>
          <w:rFonts w:ascii="Arial" w:hAnsi="Arial" w:cs="Arial"/>
          <w:sz w:val="24"/>
          <w:szCs w:val="24"/>
        </w:rPr>
        <w:t xml:space="preserve">Число </w:t>
      </w:r>
      <w:r>
        <w:rPr>
          <w:rFonts w:ascii="Arial" w:hAnsi="Arial" w:cs="Arial"/>
          <w:sz w:val="24"/>
          <w:szCs w:val="24"/>
        </w:rPr>
        <w:t>практик-</w:t>
      </w:r>
      <w:r w:rsidRPr="00B460AB">
        <w:rPr>
          <w:rFonts w:ascii="Arial" w:hAnsi="Arial" w:cs="Arial"/>
          <w:sz w:val="24"/>
          <w:szCs w:val="24"/>
        </w:rPr>
        <w:t xml:space="preserve">финалистов может быть увеличено по решению Организатора (например, </w:t>
      </w:r>
      <w:r>
        <w:rPr>
          <w:rFonts w:ascii="Arial" w:hAnsi="Arial" w:cs="Arial"/>
          <w:sz w:val="24"/>
          <w:szCs w:val="24"/>
        </w:rPr>
        <w:br/>
      </w:r>
      <w:r w:rsidRPr="00B460AB">
        <w:rPr>
          <w:rFonts w:ascii="Arial" w:hAnsi="Arial" w:cs="Arial"/>
          <w:sz w:val="24"/>
          <w:szCs w:val="24"/>
        </w:rPr>
        <w:t xml:space="preserve">в случае если несколько заявок набрали равный </w:t>
      </w:r>
      <w:r w:rsidRPr="00B460AB">
        <w:rPr>
          <w:rFonts w:ascii="Arial" w:hAnsi="Arial" w:cs="Arial"/>
          <w:color w:val="000000"/>
          <w:sz w:val="24"/>
          <w:szCs w:val="24"/>
        </w:rPr>
        <w:t>средний балл)</w:t>
      </w:r>
      <w:r w:rsidRPr="00B460AB">
        <w:rPr>
          <w:rFonts w:ascii="Arial" w:hAnsi="Arial" w:cs="Arial"/>
          <w:sz w:val="24"/>
          <w:szCs w:val="24"/>
        </w:rPr>
        <w:t>.</w:t>
      </w:r>
    </w:p>
    <w:p w:rsidR="00A84413" w:rsidRPr="00B460AB" w:rsidRDefault="00A84413" w:rsidP="00A84413">
      <w:pPr>
        <w:widowControl w:val="0"/>
        <w:numPr>
          <w:ilvl w:val="1"/>
          <w:numId w:val="11"/>
        </w:numPr>
        <w:tabs>
          <w:tab w:val="left" w:pos="1418"/>
        </w:tabs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В случае проведения заседания Экспертного жюри Конкурса в очном формате члены жюри принимают в нем личное участие либо направляют свою письменную позицию по вопросам повестки в адрес Организатора Конкурса </w:t>
      </w:r>
      <w:r w:rsidRPr="00B460AB">
        <w:rPr>
          <w:rFonts w:ascii="Arial" w:hAnsi="Arial" w:cs="Arial"/>
          <w:sz w:val="24"/>
          <w:szCs w:val="24"/>
        </w:rPr>
        <w:br/>
        <w:t xml:space="preserve">при невозможности присутствия на заседании. Заседание жюри Конкурса правомочно, если в нем приняли участие (лично или представили письменные позиции) не менее половины членов жюри Конкурса. </w:t>
      </w:r>
    </w:p>
    <w:p w:rsidR="00A84413" w:rsidRPr="00AD4E26" w:rsidRDefault="00A84413" w:rsidP="00A84413">
      <w:pPr>
        <w:widowControl w:val="0"/>
        <w:numPr>
          <w:ilvl w:val="1"/>
          <w:numId w:val="11"/>
        </w:numPr>
        <w:tabs>
          <w:tab w:val="left" w:pos="1418"/>
        </w:tabs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AD4E26">
        <w:rPr>
          <w:rFonts w:ascii="Arial" w:hAnsi="Arial" w:cs="Arial"/>
          <w:sz w:val="24"/>
          <w:szCs w:val="24"/>
        </w:rPr>
        <w:t xml:space="preserve">После завершения голосования </w:t>
      </w:r>
      <w:r w:rsidRPr="000C030B">
        <w:rPr>
          <w:rFonts w:ascii="Arial" w:hAnsi="Arial" w:cs="Arial"/>
          <w:sz w:val="24"/>
          <w:szCs w:val="24"/>
        </w:rPr>
        <w:t xml:space="preserve">членами </w:t>
      </w:r>
      <w:r w:rsidRPr="00AD4E26">
        <w:rPr>
          <w:rFonts w:ascii="Arial" w:hAnsi="Arial" w:cs="Arial"/>
          <w:sz w:val="24"/>
          <w:szCs w:val="24"/>
        </w:rPr>
        <w:t>Экспертно</w:t>
      </w:r>
      <w:r>
        <w:rPr>
          <w:rFonts w:ascii="Arial" w:hAnsi="Arial" w:cs="Arial"/>
          <w:sz w:val="24"/>
          <w:szCs w:val="24"/>
        </w:rPr>
        <w:t>го</w:t>
      </w:r>
      <w:r w:rsidRPr="00AD4E26">
        <w:rPr>
          <w:rFonts w:ascii="Arial" w:hAnsi="Arial" w:cs="Arial"/>
          <w:sz w:val="24"/>
          <w:szCs w:val="24"/>
        </w:rPr>
        <w:t xml:space="preserve"> жюри </w:t>
      </w:r>
      <w:r w:rsidRPr="000C030B">
        <w:rPr>
          <w:rFonts w:ascii="Arial" w:hAnsi="Arial" w:cs="Arial"/>
          <w:sz w:val="24"/>
          <w:szCs w:val="24"/>
        </w:rPr>
        <w:t xml:space="preserve">Организатор </w:t>
      </w:r>
      <w:r w:rsidRPr="00AD4E26">
        <w:rPr>
          <w:rFonts w:ascii="Arial" w:hAnsi="Arial" w:cs="Arial"/>
          <w:sz w:val="24"/>
          <w:szCs w:val="24"/>
        </w:rPr>
        <w:t>подсчитывает голоса</w:t>
      </w:r>
      <w:r w:rsidRPr="000C030B">
        <w:rPr>
          <w:rFonts w:ascii="Arial" w:hAnsi="Arial" w:cs="Arial"/>
          <w:sz w:val="24"/>
          <w:szCs w:val="24"/>
        </w:rPr>
        <w:t xml:space="preserve"> и оглашает список </w:t>
      </w:r>
      <w:r w:rsidRPr="00AD4E26">
        <w:rPr>
          <w:rFonts w:ascii="Arial" w:hAnsi="Arial" w:cs="Arial"/>
          <w:sz w:val="24"/>
          <w:szCs w:val="24"/>
        </w:rPr>
        <w:t>практик</w:t>
      </w:r>
      <w:r w:rsidRPr="000C030B">
        <w:rPr>
          <w:rFonts w:ascii="Arial" w:hAnsi="Arial" w:cs="Arial"/>
          <w:sz w:val="24"/>
          <w:szCs w:val="24"/>
        </w:rPr>
        <w:t>-п</w:t>
      </w:r>
      <w:r w:rsidRPr="00AD4E26">
        <w:rPr>
          <w:rFonts w:ascii="Arial" w:hAnsi="Arial" w:cs="Arial"/>
          <w:sz w:val="24"/>
          <w:szCs w:val="24"/>
        </w:rPr>
        <w:t>обедител</w:t>
      </w:r>
      <w:r w:rsidRPr="000C030B">
        <w:rPr>
          <w:rFonts w:ascii="Arial" w:hAnsi="Arial" w:cs="Arial"/>
          <w:sz w:val="24"/>
          <w:szCs w:val="24"/>
        </w:rPr>
        <w:t>ей</w:t>
      </w:r>
      <w:r w:rsidRPr="00AD4E26">
        <w:rPr>
          <w:rFonts w:ascii="Arial" w:hAnsi="Arial" w:cs="Arial"/>
          <w:sz w:val="24"/>
          <w:szCs w:val="24"/>
        </w:rPr>
        <w:t xml:space="preserve"> Конкурса.</w:t>
      </w:r>
    </w:p>
    <w:p w:rsidR="00A84413" w:rsidRDefault="00A84413" w:rsidP="00A84413">
      <w:pPr>
        <w:pStyle w:val="12"/>
        <w:keepNext w:val="0"/>
        <w:widowControl w:val="0"/>
        <w:tabs>
          <w:tab w:val="left" w:pos="1418"/>
        </w:tabs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  <w:bookmarkStart w:id="3" w:name="_Toc51768708"/>
    </w:p>
    <w:p w:rsidR="00A84413" w:rsidRDefault="00A84413" w:rsidP="00A84413">
      <w:pPr>
        <w:pStyle w:val="12"/>
        <w:keepNext w:val="0"/>
        <w:widowControl w:val="0"/>
        <w:tabs>
          <w:tab w:val="left" w:pos="1418"/>
        </w:tabs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Раздел 3. С</w:t>
      </w:r>
      <w:bookmarkEnd w:id="3"/>
      <w:r w:rsidRPr="00B460AB">
        <w:rPr>
          <w:rFonts w:ascii="Arial" w:hAnsi="Arial" w:cs="Arial"/>
          <w:sz w:val="24"/>
          <w:szCs w:val="24"/>
        </w:rPr>
        <w:t>роки проведения Конкурса</w:t>
      </w:r>
    </w:p>
    <w:p w:rsidR="00A84413" w:rsidRPr="00B460AB" w:rsidRDefault="00A84413" w:rsidP="00A84413">
      <w:pPr>
        <w:pStyle w:val="12"/>
        <w:keepNext w:val="0"/>
        <w:widowControl w:val="0"/>
        <w:tabs>
          <w:tab w:val="left" w:pos="1418"/>
        </w:tabs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A84413" w:rsidRPr="00B460AB" w:rsidRDefault="00A84413" w:rsidP="00A84413">
      <w:pPr>
        <w:pStyle w:val="aa"/>
        <w:widowControl w:val="0"/>
        <w:tabs>
          <w:tab w:val="left" w:pos="1418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sz w:val="24"/>
          <w:szCs w:val="24"/>
          <w:lang w:eastAsia="ru-RU"/>
        </w:rPr>
        <w:t>Конкурс состоит из пяти основных этапов:</w:t>
      </w:r>
    </w:p>
    <w:p w:rsidR="00A84413" w:rsidRPr="00B460AB" w:rsidRDefault="00A84413" w:rsidP="00A84413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этап: </w:t>
      </w:r>
      <w:r>
        <w:rPr>
          <w:rFonts w:ascii="Arial" w:hAnsi="Arial" w:cs="Arial"/>
          <w:sz w:val="24"/>
          <w:szCs w:val="24"/>
        </w:rPr>
        <w:t>2 октября</w:t>
      </w:r>
      <w:r w:rsidRPr="00B460AB">
        <w:rPr>
          <w:rFonts w:ascii="Arial" w:hAnsi="Arial" w:cs="Arial"/>
          <w:sz w:val="24"/>
          <w:szCs w:val="24"/>
        </w:rPr>
        <w:t xml:space="preserve"> – 1 ноября 2023 года включительно.</w:t>
      </w:r>
    </w:p>
    <w:p w:rsidR="00A84413" w:rsidRPr="00B460AB" w:rsidRDefault="00A84413" w:rsidP="00A84413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Подача заявок (регистрация </w:t>
      </w:r>
      <w:r>
        <w:rPr>
          <w:rFonts w:ascii="Arial" w:hAnsi="Arial" w:cs="Arial"/>
          <w:sz w:val="24"/>
          <w:szCs w:val="24"/>
        </w:rPr>
        <w:t>Представителей Практики</w:t>
      </w:r>
      <w:r w:rsidRPr="00B460AB">
        <w:rPr>
          <w:rFonts w:ascii="Arial" w:hAnsi="Arial" w:cs="Arial"/>
          <w:sz w:val="24"/>
          <w:szCs w:val="24"/>
        </w:rPr>
        <w:t xml:space="preserve"> на платформе «</w:t>
      </w:r>
      <w:proofErr w:type="spellStart"/>
      <w:r w:rsidRPr="00B460AB">
        <w:rPr>
          <w:rFonts w:ascii="Arial" w:hAnsi="Arial" w:cs="Arial"/>
          <w:sz w:val="24"/>
          <w:szCs w:val="24"/>
        </w:rPr>
        <w:t>Смартека</w:t>
      </w:r>
      <w:proofErr w:type="spellEnd"/>
      <w:r w:rsidRPr="00B460AB">
        <w:rPr>
          <w:rFonts w:ascii="Arial" w:hAnsi="Arial" w:cs="Arial"/>
          <w:sz w:val="24"/>
          <w:szCs w:val="24"/>
        </w:rPr>
        <w:t>» и размещение ими заявок на платформе).</w:t>
      </w:r>
    </w:p>
    <w:p w:rsidR="00A84413" w:rsidRPr="00B460AB" w:rsidRDefault="00A84413" w:rsidP="00A84413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этап: </w:t>
      </w:r>
      <w:r>
        <w:rPr>
          <w:rFonts w:ascii="Arial" w:hAnsi="Arial" w:cs="Arial"/>
          <w:sz w:val="24"/>
          <w:szCs w:val="24"/>
        </w:rPr>
        <w:t>3</w:t>
      </w:r>
      <w:r w:rsidRPr="00B460AB">
        <w:rPr>
          <w:rFonts w:ascii="Arial" w:hAnsi="Arial" w:cs="Arial"/>
          <w:sz w:val="24"/>
          <w:szCs w:val="24"/>
        </w:rPr>
        <w:t xml:space="preserve"> октября – 1 ноября 2023 года включительно.</w:t>
      </w:r>
    </w:p>
    <w:p w:rsidR="00A84413" w:rsidRPr="00B460AB" w:rsidRDefault="00A84413" w:rsidP="00A84413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Первичная </w:t>
      </w:r>
      <w:proofErr w:type="spellStart"/>
      <w:r w:rsidRPr="00B460AB">
        <w:rPr>
          <w:rFonts w:ascii="Arial" w:hAnsi="Arial" w:cs="Arial"/>
          <w:sz w:val="24"/>
          <w:szCs w:val="24"/>
        </w:rPr>
        <w:t>модерация</w:t>
      </w:r>
      <w:proofErr w:type="spellEnd"/>
      <w:r w:rsidRPr="00B460AB">
        <w:rPr>
          <w:rFonts w:ascii="Arial" w:hAnsi="Arial" w:cs="Arial"/>
          <w:sz w:val="24"/>
          <w:szCs w:val="24"/>
        </w:rPr>
        <w:t xml:space="preserve"> и оценка на корректность и полноту заполнения заявок Организатором Конкурса.</w:t>
      </w:r>
    </w:p>
    <w:p w:rsidR="00A84413" w:rsidRPr="00B460AB" w:rsidRDefault="00A84413" w:rsidP="00A84413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этап: 16 октября – 12 декабря 2023 года включительно.</w:t>
      </w:r>
    </w:p>
    <w:p w:rsidR="00A84413" w:rsidRPr="00B460AB" w:rsidRDefault="00A84413" w:rsidP="00A84413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Оценка заявок (проведение экспертизы заявок, прошедших первичную оценку Организатором, Экспертными группами Конкурса).</w:t>
      </w:r>
    </w:p>
    <w:p w:rsidR="00A84413" w:rsidRPr="00B460AB" w:rsidRDefault="00A84413" w:rsidP="00A84413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этап: 13 декабря – 30 декабря 2023 года включительно.</w:t>
      </w:r>
    </w:p>
    <w:p w:rsidR="00A84413" w:rsidRPr="00B460AB" w:rsidRDefault="00A84413" w:rsidP="00A84413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 xml:space="preserve">Определение </w:t>
      </w:r>
      <w:r>
        <w:rPr>
          <w:rFonts w:ascii="Arial" w:hAnsi="Arial" w:cs="Arial"/>
          <w:sz w:val="24"/>
          <w:szCs w:val="24"/>
        </w:rPr>
        <w:t>практик-</w:t>
      </w:r>
      <w:r w:rsidRPr="00B460AB">
        <w:rPr>
          <w:rFonts w:ascii="Arial" w:hAnsi="Arial" w:cs="Arial"/>
          <w:sz w:val="24"/>
          <w:szCs w:val="24"/>
        </w:rPr>
        <w:t>финалистов Конкурса членами Экспертных групп в каждой номинации.</w:t>
      </w:r>
    </w:p>
    <w:p w:rsidR="00A84413" w:rsidRPr="00B460AB" w:rsidRDefault="00A84413" w:rsidP="00A84413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0AB">
        <w:rPr>
          <w:rFonts w:ascii="Arial" w:hAnsi="Arial" w:cs="Arial"/>
          <w:sz w:val="24"/>
          <w:szCs w:val="24"/>
        </w:rPr>
        <w:t>этап: 31 декабря 2023 года – 2</w:t>
      </w:r>
      <w:r>
        <w:rPr>
          <w:rFonts w:ascii="Arial" w:hAnsi="Arial" w:cs="Arial"/>
          <w:sz w:val="24"/>
          <w:szCs w:val="24"/>
        </w:rPr>
        <w:t>9</w:t>
      </w:r>
      <w:r w:rsidRPr="00B46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Pr="00B460AB">
        <w:rPr>
          <w:rFonts w:ascii="Arial" w:hAnsi="Arial" w:cs="Arial"/>
          <w:sz w:val="24"/>
          <w:szCs w:val="24"/>
        </w:rPr>
        <w:t xml:space="preserve"> 2024 года включительно. Подведение итогов (определение и объявление </w:t>
      </w:r>
      <w:r>
        <w:rPr>
          <w:rFonts w:ascii="Arial" w:hAnsi="Arial" w:cs="Arial"/>
          <w:sz w:val="24"/>
          <w:szCs w:val="24"/>
        </w:rPr>
        <w:t>практик-</w:t>
      </w:r>
      <w:r w:rsidRPr="00B460AB">
        <w:rPr>
          <w:rFonts w:ascii="Arial" w:hAnsi="Arial" w:cs="Arial"/>
          <w:sz w:val="24"/>
          <w:szCs w:val="24"/>
        </w:rPr>
        <w:t xml:space="preserve">победителей среди </w:t>
      </w:r>
      <w:r>
        <w:rPr>
          <w:rFonts w:ascii="Arial" w:hAnsi="Arial" w:cs="Arial"/>
          <w:sz w:val="24"/>
          <w:szCs w:val="24"/>
        </w:rPr>
        <w:t>практик-</w:t>
      </w:r>
      <w:r w:rsidRPr="00B460AB">
        <w:rPr>
          <w:rFonts w:ascii="Arial" w:hAnsi="Arial" w:cs="Arial"/>
          <w:sz w:val="24"/>
          <w:szCs w:val="24"/>
        </w:rPr>
        <w:t>финалистов Конкурса в каждой номинации).</w:t>
      </w:r>
    </w:p>
    <w:p w:rsidR="00A84413" w:rsidRPr="00B460AB" w:rsidRDefault="00A84413" w:rsidP="00A84413">
      <w:pPr>
        <w:pStyle w:val="12"/>
        <w:keepNext w:val="0"/>
        <w:widowControl w:val="0"/>
        <w:tabs>
          <w:tab w:val="left" w:pos="1418"/>
        </w:tabs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  <w:bookmarkStart w:id="4" w:name="_Toc51768709"/>
      <w:r w:rsidRPr="00B460AB">
        <w:rPr>
          <w:rFonts w:ascii="Arial" w:hAnsi="Arial" w:cs="Arial"/>
          <w:sz w:val="24"/>
          <w:szCs w:val="24"/>
        </w:rPr>
        <w:lastRenderedPageBreak/>
        <w:t>Раздел 4. Н</w:t>
      </w:r>
      <w:bookmarkEnd w:id="4"/>
      <w:r w:rsidRPr="00B460AB">
        <w:rPr>
          <w:rFonts w:ascii="Arial" w:hAnsi="Arial" w:cs="Arial"/>
          <w:sz w:val="24"/>
          <w:szCs w:val="24"/>
        </w:rPr>
        <w:t xml:space="preserve">оминации и результаты Конкурса. Призовой фонд </w:t>
      </w:r>
    </w:p>
    <w:p w:rsidR="00A84413" w:rsidRPr="00B460AB" w:rsidRDefault="00A84413" w:rsidP="00A84413">
      <w:pPr>
        <w:pStyle w:val="12"/>
        <w:keepNext w:val="0"/>
        <w:widowControl w:val="0"/>
        <w:tabs>
          <w:tab w:val="left" w:pos="1418"/>
        </w:tabs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A84413" w:rsidRPr="00B460AB" w:rsidRDefault="00A84413" w:rsidP="00A84413">
      <w:pPr>
        <w:pStyle w:val="aa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Конкурса предусмотрены следующие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призовые номинации</w:t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84413" w:rsidRPr="00B460AB" w:rsidRDefault="00A84413" w:rsidP="00A84413">
      <w:pPr>
        <w:pStyle w:val="aa"/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sz w:val="24"/>
          <w:szCs w:val="24"/>
          <w:lang w:eastAsia="ru-RU"/>
        </w:rPr>
        <w:t>Здоровый образ жизни.</w:t>
      </w:r>
    </w:p>
    <w:p w:rsidR="00A84413" w:rsidRPr="00B460AB" w:rsidRDefault="00A84413" w:rsidP="00A84413">
      <w:pPr>
        <w:pStyle w:val="aa"/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Апробированные и подтвердившие свою эффективность практики </w:t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представлением качественных и количественных результатов, реализованные </w:t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территории Российской Федерации, направленные на укрепление общественного здоровья и поддержание принципов здорового образа жизни, имеющие потенциал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тиражированию в других регионах страны.</w:t>
      </w:r>
    </w:p>
    <w:p w:rsidR="00A84413" w:rsidRPr="00B460AB" w:rsidRDefault="00A84413" w:rsidP="00A84413">
      <w:pPr>
        <w:pStyle w:val="aa"/>
        <w:widowControl w:val="0"/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Активная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жизнь: культура, туризм,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волонтерство</w:t>
      </w:r>
      <w:proofErr w:type="spellEnd"/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 xml:space="preserve">Апробированные и подтвердившие свою эффективность практики </w:t>
      </w:r>
      <w:r w:rsidRPr="00B460AB">
        <w:rPr>
          <w:rFonts w:ascii="Arial" w:hAnsi="Arial" w:cs="Arial"/>
          <w:color w:val="000000"/>
          <w:sz w:val="24"/>
          <w:szCs w:val="24"/>
        </w:rPr>
        <w:br/>
        <w:t xml:space="preserve">с измеримым результатом, реализованные на территории Российской Федерации, направленные на привлечение лиц в возрасте от 50 лет и старше к активному участию в жизни общества, </w:t>
      </w:r>
      <w:proofErr w:type="spellStart"/>
      <w:r w:rsidRPr="00B460AB">
        <w:rPr>
          <w:rFonts w:ascii="Arial" w:hAnsi="Arial" w:cs="Arial"/>
          <w:color w:val="000000"/>
          <w:sz w:val="24"/>
          <w:szCs w:val="24"/>
        </w:rPr>
        <w:t>волонтерству</w:t>
      </w:r>
      <w:proofErr w:type="spellEnd"/>
      <w:r w:rsidRPr="00B460AB">
        <w:rPr>
          <w:rFonts w:ascii="Arial" w:hAnsi="Arial" w:cs="Arial"/>
          <w:color w:val="000000"/>
          <w:sz w:val="24"/>
          <w:szCs w:val="24"/>
        </w:rPr>
        <w:t xml:space="preserve"> и социальных проектах, обладающие потенциалом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460AB">
        <w:rPr>
          <w:rFonts w:ascii="Arial" w:hAnsi="Arial" w:cs="Arial"/>
          <w:color w:val="000000"/>
          <w:sz w:val="24"/>
          <w:szCs w:val="24"/>
        </w:rPr>
        <w:t>к системному внедрению на территории субъектов Российской Федерации.</w:t>
      </w:r>
    </w:p>
    <w:p w:rsidR="00A84413" w:rsidRPr="00B460AB" w:rsidRDefault="00A84413" w:rsidP="00A84413">
      <w:pPr>
        <w:pStyle w:val="aa"/>
        <w:widowControl w:val="0"/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 и занятость.</w:t>
      </w:r>
    </w:p>
    <w:p w:rsidR="00A84413" w:rsidRPr="00B460AB" w:rsidRDefault="00A84413" w:rsidP="00A84413">
      <w:pPr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 xml:space="preserve">Подтвердившие свою эффективность практики по обучению, переподготовке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460AB">
        <w:rPr>
          <w:rFonts w:ascii="Arial" w:hAnsi="Arial" w:cs="Arial"/>
          <w:color w:val="000000"/>
          <w:sz w:val="24"/>
          <w:szCs w:val="24"/>
        </w:rPr>
        <w:t xml:space="preserve">и трудоустройству лиц в возрасте от 50 лет и старше, которые могут быть применены на территории Российской Федерации, с представлением качественных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460AB">
        <w:rPr>
          <w:rFonts w:ascii="Arial" w:hAnsi="Arial" w:cs="Arial"/>
          <w:color w:val="000000"/>
          <w:sz w:val="24"/>
          <w:szCs w:val="24"/>
        </w:rPr>
        <w:t xml:space="preserve">и количественных результатов. </w:t>
      </w:r>
    </w:p>
    <w:p w:rsidR="00A84413" w:rsidRPr="00B460AB" w:rsidRDefault="00A84413" w:rsidP="00A84413">
      <w:pPr>
        <w:pStyle w:val="aa"/>
        <w:widowControl w:val="0"/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Медицинский и социальный уход, общественная забота </w:t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br/>
        <w:t>и профилактика.</w:t>
      </w:r>
    </w:p>
    <w:p w:rsidR="00A84413" w:rsidRDefault="00A84413" w:rsidP="00A84413">
      <w:pPr>
        <w:pStyle w:val="aa"/>
        <w:widowControl w:val="0"/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Подтвердившие свою эффективность практики по общественной заботе (например, волонтерская, соседская, НКО и т.п.), медицинскому и социальному уходу, профилактике заболеваний для лиц в возрасте от 50 лет и старше, а также лиц </w:t>
      </w:r>
      <w:proofErr w:type="spellStart"/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пенсионного возраста, которые могут быть применены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Российской Федерации, и представившие качественные </w:t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количественные результаты.</w:t>
      </w:r>
    </w:p>
    <w:p w:rsidR="00A84413" w:rsidRPr="000C030B" w:rsidRDefault="00A84413" w:rsidP="00A84413">
      <w:pPr>
        <w:pStyle w:val="aa"/>
        <w:widowControl w:val="0"/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Практика для муж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 60+</w:t>
      </w:r>
      <w:r w:rsidRPr="00B06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84413" w:rsidRPr="00B0677C" w:rsidRDefault="00A84413" w:rsidP="00A84413">
      <w:pPr>
        <w:pStyle w:val="aa"/>
        <w:widowControl w:val="0"/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Практики, направленные на поддержание принципов активного долголетия, ЗОЖ или занятости для мужчин в возрасте от 60 лет и старше.</w:t>
      </w:r>
    </w:p>
    <w:p w:rsidR="00A84413" w:rsidRPr="00B460AB" w:rsidRDefault="00A84413" w:rsidP="00A84413">
      <w:pPr>
        <w:pStyle w:val="aa"/>
        <w:widowControl w:val="0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77C">
        <w:rPr>
          <w:rFonts w:ascii="Arial" w:eastAsia="Times New Roman" w:hAnsi="Arial" w:cs="Arial"/>
          <w:sz w:val="24"/>
          <w:szCs w:val="24"/>
          <w:lang w:eastAsia="ru-RU"/>
        </w:rPr>
        <w:t>По результатам конкурсного отбора определяется</w:t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 100</w:t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(сто)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практик-</w:t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финалистов в сумме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(пяти) номинациям</w:t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Число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практик-</w:t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финалистов может быть изменено по решению Организатора Конкурса.</w:t>
      </w:r>
    </w:p>
    <w:p w:rsidR="00A84413" w:rsidRPr="00B460AB" w:rsidRDefault="00A84413" w:rsidP="00A84413">
      <w:pPr>
        <w:pStyle w:val="aa"/>
        <w:widowControl w:val="0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Практики-победители в каждой из номинаций 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по </w:t>
      </w:r>
      <w:r>
        <w:rPr>
          <w:rFonts w:ascii="Arial" w:eastAsia="Times New Roman" w:hAnsi="Arial" w:cs="Arial"/>
          <w:sz w:val="24"/>
          <w:szCs w:val="24"/>
          <w:lang w:eastAsia="ru-RU"/>
        </w:rPr>
        <w:t>5 (пяти) номинациям</w:t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Конкурса определяются из числа практик-финалистов в ходе проведения Пятого этапа Конкурса (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одведение итогов) простым большинством голосов членов Экспертного жюри Конкурса. Количество </w:t>
      </w:r>
      <w:r w:rsidRPr="00EC0D83">
        <w:rPr>
          <w:rFonts w:ascii="Arial" w:eastAsia="Times New Roman" w:hAnsi="Arial" w:cs="Arial"/>
          <w:sz w:val="24"/>
          <w:szCs w:val="24"/>
          <w:lang w:eastAsia="ru-RU"/>
        </w:rPr>
        <w:t>практик-победителей</w:t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Конкурса составляет всего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10 (десять)</w:t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 практик-победителей: по </w:t>
      </w:r>
      <w:r>
        <w:rPr>
          <w:rFonts w:ascii="Arial" w:eastAsia="Times New Roman" w:hAnsi="Arial" w:cs="Arial"/>
          <w:sz w:val="24"/>
          <w:szCs w:val="24"/>
          <w:lang w:eastAsia="ru-RU"/>
        </w:rPr>
        <w:t>2 (две)</w:t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 практики-победителя в каждом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>
        <w:rPr>
          <w:rFonts w:ascii="Arial" w:eastAsia="Times New Roman" w:hAnsi="Arial" w:cs="Arial"/>
          <w:sz w:val="24"/>
          <w:szCs w:val="24"/>
          <w:lang w:eastAsia="ru-RU"/>
        </w:rPr>
        <w:t>5 (пяти) номинаций</w:t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Конкурса. Число практик-победителей может быть изменено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Организатора Конкурса (например, в случае если несколько заявок набрали равное количество голосов или в случае недостаточного числа участников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460AB">
        <w:rPr>
          <w:rFonts w:ascii="Arial" w:eastAsia="Times New Roman" w:hAnsi="Arial" w:cs="Arial"/>
          <w:sz w:val="24"/>
          <w:szCs w:val="24"/>
          <w:lang w:eastAsia="ru-RU"/>
        </w:rPr>
        <w:t>в номинации).</w:t>
      </w:r>
    </w:p>
    <w:p w:rsidR="00A84413" w:rsidRDefault="00A84413" w:rsidP="00A84413">
      <w:pPr>
        <w:pStyle w:val="aa"/>
        <w:widowControl w:val="0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Практики-финалисты Конкурса будут включены Организатором Конкурса в общий Сборник лучших практик активного долголетия 2023 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распространения и тиражирования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будут награждены дипломами.</w:t>
      </w:r>
    </w:p>
    <w:p w:rsidR="00A84413" w:rsidRPr="00BC4307" w:rsidRDefault="00A84413" w:rsidP="00A84413">
      <w:pPr>
        <w:pStyle w:val="aa"/>
        <w:widowControl w:val="0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Участники Конкурса, представившие практики-финалисты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4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оценки экспертов, получат приглашения на образовательные мероприятия, организованные АНО «Национальные приоритеты», Коалицией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4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НКО «Забота рядом» и Альянсом «Серебряный возраст». </w:t>
      </w:r>
    </w:p>
    <w:p w:rsidR="00A84413" w:rsidRDefault="00A84413" w:rsidP="00A84413">
      <w:pPr>
        <w:pStyle w:val="aa"/>
        <w:widowControl w:val="0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Призовой фонд Конкурса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формируется </w:t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Организатором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распределения между практиками-победителями Конкурса.</w:t>
      </w:r>
    </w:p>
    <w:p w:rsidR="00A84413" w:rsidRPr="00E16A89" w:rsidRDefault="00A84413" w:rsidP="00A84413">
      <w:pPr>
        <w:pStyle w:val="aa"/>
        <w:widowControl w:val="0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A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Призовой фонд состоит из материальной части – денежного приза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6A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нематериальной части. </w:t>
      </w:r>
    </w:p>
    <w:p w:rsidR="00A84413" w:rsidRPr="00AD4E26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D4E26">
        <w:rPr>
          <w:rFonts w:ascii="Arial" w:hAnsi="Arial" w:cs="Arial"/>
          <w:color w:val="000000"/>
          <w:sz w:val="24"/>
          <w:szCs w:val="24"/>
        </w:rPr>
        <w:t xml:space="preserve">4.7.1. 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Совокупный размер денежного приза составляет </w:t>
      </w:r>
      <w:r>
        <w:rPr>
          <w:rFonts w:ascii="Arial" w:hAnsi="Arial" w:cs="Arial"/>
          <w:color w:val="000000"/>
          <w:sz w:val="24"/>
          <w:szCs w:val="24"/>
        </w:rPr>
        <w:t>5 </w:t>
      </w:r>
      <w:r w:rsidRPr="000C030B">
        <w:rPr>
          <w:rFonts w:ascii="Arial" w:hAnsi="Arial" w:cs="Arial"/>
          <w:color w:val="000000"/>
          <w:sz w:val="24"/>
          <w:szCs w:val="24"/>
        </w:rPr>
        <w:t>000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0C030B">
        <w:rPr>
          <w:rFonts w:ascii="Arial" w:hAnsi="Arial" w:cs="Arial"/>
          <w:color w:val="000000"/>
          <w:sz w:val="24"/>
          <w:szCs w:val="24"/>
        </w:rPr>
        <w:t>000 (</w:t>
      </w:r>
      <w:r>
        <w:rPr>
          <w:rFonts w:ascii="Arial" w:hAnsi="Arial" w:cs="Arial"/>
          <w:color w:val="000000"/>
          <w:sz w:val="24"/>
          <w:szCs w:val="24"/>
        </w:rPr>
        <w:t>Пять миллионов</w:t>
      </w:r>
      <w:r w:rsidRPr="000C030B">
        <w:rPr>
          <w:rFonts w:ascii="Arial" w:hAnsi="Arial" w:cs="Arial"/>
          <w:color w:val="000000"/>
          <w:sz w:val="24"/>
          <w:szCs w:val="24"/>
        </w:rPr>
        <w:t>) рублей 00 копеек и распределяется между практиками-победителями Конкурса в равных частях</w:t>
      </w:r>
      <w:r w:rsidRPr="00AD4E26">
        <w:rPr>
          <w:rFonts w:ascii="Arial" w:hAnsi="Arial" w:cs="Arial"/>
          <w:color w:val="000000"/>
          <w:sz w:val="24"/>
          <w:szCs w:val="24"/>
        </w:rPr>
        <w:t>.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84413" w:rsidRPr="000C030B" w:rsidRDefault="00A84413" w:rsidP="00A84413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 xml:space="preserve">Выплата </w:t>
      </w:r>
      <w:r>
        <w:rPr>
          <w:rFonts w:ascii="Arial" w:hAnsi="Arial" w:cs="Arial"/>
          <w:color w:val="000000"/>
          <w:sz w:val="24"/>
          <w:szCs w:val="24"/>
        </w:rPr>
        <w:t xml:space="preserve">денежного 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приза осуществляется Организатором в безналичном порядке </w:t>
      </w:r>
      <w:r>
        <w:rPr>
          <w:rFonts w:ascii="Arial" w:hAnsi="Arial" w:cs="Arial"/>
          <w:color w:val="000000"/>
          <w:sz w:val="24"/>
          <w:szCs w:val="24"/>
        </w:rPr>
        <w:t>Представителям практик-победителей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. Для осуществления выплаты приза Организатором </w:t>
      </w:r>
      <w:r>
        <w:rPr>
          <w:rFonts w:ascii="Arial" w:hAnsi="Arial" w:cs="Arial"/>
          <w:color w:val="000000"/>
          <w:sz w:val="24"/>
          <w:szCs w:val="24"/>
        </w:rPr>
        <w:t>Представитель практики-победителя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 обязуется предоставить Организатору личные банковские реквизиты в необходимом объеме. </w:t>
      </w:r>
      <w:r w:rsidRPr="000C030B">
        <w:rPr>
          <w:rFonts w:ascii="Arial" w:hAnsi="Arial" w:cs="Arial"/>
          <w:color w:val="000000"/>
          <w:sz w:val="24"/>
          <w:szCs w:val="24"/>
        </w:rPr>
        <w:t>Организатор</w:t>
      </w:r>
      <w:r w:rsidRPr="00B460AB">
        <w:rPr>
          <w:rFonts w:ascii="Arial" w:hAnsi="Arial" w:cs="Arial"/>
          <w:color w:val="000000"/>
          <w:sz w:val="24"/>
          <w:szCs w:val="24"/>
        </w:rPr>
        <w:t>, действуя как налоговый агент,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 осуществля</w:t>
      </w:r>
      <w:r w:rsidRPr="00B460AB">
        <w:rPr>
          <w:rFonts w:ascii="Arial" w:hAnsi="Arial" w:cs="Arial"/>
          <w:color w:val="000000"/>
          <w:sz w:val="24"/>
          <w:szCs w:val="24"/>
        </w:rPr>
        <w:t>е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т исчисление и уплату НДФЛ от </w:t>
      </w:r>
      <w:r w:rsidRPr="00B460AB">
        <w:rPr>
          <w:rFonts w:ascii="Arial" w:hAnsi="Arial" w:cs="Arial"/>
          <w:color w:val="000000"/>
          <w:sz w:val="24"/>
          <w:szCs w:val="24"/>
        </w:rPr>
        <w:t>размера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денежного </w:t>
      </w:r>
      <w:r w:rsidRPr="000C030B">
        <w:rPr>
          <w:rFonts w:ascii="Arial" w:hAnsi="Arial" w:cs="Arial"/>
          <w:color w:val="000000"/>
          <w:sz w:val="24"/>
          <w:szCs w:val="24"/>
        </w:rPr>
        <w:t>приз</w:t>
      </w:r>
      <w:r w:rsidRPr="00B460AB">
        <w:rPr>
          <w:rFonts w:ascii="Arial" w:hAnsi="Arial" w:cs="Arial"/>
          <w:color w:val="000000"/>
          <w:sz w:val="24"/>
          <w:szCs w:val="24"/>
        </w:rPr>
        <w:t>а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60AB">
        <w:rPr>
          <w:rFonts w:ascii="Arial" w:hAnsi="Arial" w:cs="Arial"/>
          <w:color w:val="000000"/>
          <w:sz w:val="24"/>
          <w:szCs w:val="24"/>
        </w:rPr>
        <w:t>получателя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 (налогоплательщика</w:t>
      </w:r>
      <w:r>
        <w:rPr>
          <w:rFonts w:ascii="Arial" w:hAnsi="Arial" w:cs="Arial"/>
          <w:color w:val="000000"/>
          <w:sz w:val="24"/>
          <w:szCs w:val="24"/>
        </w:rPr>
        <w:t xml:space="preserve"> – физического лица</w:t>
      </w:r>
      <w:r w:rsidRPr="000C030B">
        <w:rPr>
          <w:rFonts w:ascii="Arial" w:hAnsi="Arial" w:cs="Arial"/>
          <w:color w:val="000000"/>
          <w:sz w:val="24"/>
          <w:szCs w:val="24"/>
        </w:rPr>
        <w:t>) по ставке, применяемой на основании и в порядке, предусмотренном действующим налоговым законодательством Российской Федерации.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C0D83"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EC0D83">
        <w:rPr>
          <w:rFonts w:ascii="Arial" w:hAnsi="Arial" w:cs="Arial"/>
          <w:color w:val="000000"/>
          <w:sz w:val="24"/>
          <w:szCs w:val="24"/>
        </w:rPr>
        <w:t>.2. Нематериальная часть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 призового фонда для каждой практики-победителя Конкурса представлена обеспечением Организатором следующих возможностей:</w:t>
      </w:r>
    </w:p>
    <w:p w:rsidR="00A84413" w:rsidRDefault="00A84413" w:rsidP="00A84413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B460AB">
        <w:rPr>
          <w:rFonts w:ascii="Arial" w:hAnsi="Arial" w:cs="Arial"/>
          <w:color w:val="000000"/>
          <w:sz w:val="24"/>
          <w:szCs w:val="24"/>
        </w:rPr>
        <w:t>.2.1. Практикам-п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обедителям Конкурса будет оказана информационная поддержка проектов (сюжеты на федеральных телеканалах, продвижение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0C030B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spellStart"/>
      <w:r w:rsidRPr="000C030B">
        <w:rPr>
          <w:rFonts w:ascii="Arial" w:hAnsi="Arial" w:cs="Arial"/>
          <w:color w:val="000000"/>
          <w:sz w:val="24"/>
          <w:szCs w:val="24"/>
        </w:rPr>
        <w:t>соцмедиа</w:t>
      </w:r>
      <w:proofErr w:type="spellEnd"/>
      <w:r w:rsidRPr="000C030B">
        <w:rPr>
          <w:rFonts w:ascii="Arial" w:hAnsi="Arial" w:cs="Arial"/>
          <w:color w:val="000000"/>
          <w:sz w:val="24"/>
          <w:szCs w:val="24"/>
        </w:rPr>
        <w:t xml:space="preserve">, выходы в информагентствах) от </w:t>
      </w:r>
      <w:r>
        <w:rPr>
          <w:rFonts w:ascii="Arial" w:hAnsi="Arial" w:cs="Arial"/>
          <w:color w:val="000000"/>
          <w:sz w:val="24"/>
          <w:szCs w:val="24"/>
        </w:rPr>
        <w:t>Организатора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, возможность включения в спецпроекты и интеграции в мероприятия, инициируемые </w:t>
      </w:r>
      <w:r>
        <w:rPr>
          <w:rFonts w:ascii="Arial" w:hAnsi="Arial" w:cs="Arial"/>
          <w:color w:val="000000"/>
          <w:sz w:val="24"/>
          <w:szCs w:val="24"/>
        </w:rPr>
        <w:t>Организатором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, а также поддержка со стороны Министерства труда </w:t>
      </w:r>
      <w:r>
        <w:rPr>
          <w:rFonts w:ascii="Arial" w:hAnsi="Arial" w:cs="Arial"/>
          <w:color w:val="000000"/>
          <w:sz w:val="24"/>
          <w:szCs w:val="24"/>
        </w:rPr>
        <w:t xml:space="preserve">и социальной защиты 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Российской Федерации. Дополнительно, </w:t>
      </w:r>
      <w:r w:rsidRPr="00EC0D83">
        <w:rPr>
          <w:rFonts w:ascii="Arial" w:hAnsi="Arial" w:cs="Arial"/>
          <w:color w:val="000000"/>
          <w:sz w:val="24"/>
          <w:szCs w:val="24"/>
        </w:rPr>
        <w:t>практики-по</w:t>
      </w:r>
      <w:r w:rsidRPr="000C030B">
        <w:rPr>
          <w:rFonts w:ascii="Arial" w:hAnsi="Arial" w:cs="Arial"/>
          <w:color w:val="000000"/>
          <w:sz w:val="24"/>
          <w:szCs w:val="24"/>
        </w:rPr>
        <w:t>б</w:t>
      </w:r>
      <w:r w:rsidRPr="00EC0D83">
        <w:rPr>
          <w:rFonts w:ascii="Arial" w:hAnsi="Arial" w:cs="Arial"/>
          <w:color w:val="000000"/>
          <w:sz w:val="24"/>
          <w:szCs w:val="24"/>
        </w:rPr>
        <w:t>едители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 получат поддержку от Коалиции НКО «Забота рядом» и Альянса «Серебряный возраст»: организации опубликуют информацию о данных практиках на свои</w:t>
      </w:r>
      <w:r>
        <w:rPr>
          <w:rFonts w:ascii="Arial" w:hAnsi="Arial" w:cs="Arial"/>
          <w:color w:val="000000"/>
          <w:sz w:val="24"/>
          <w:szCs w:val="24"/>
        </w:rPr>
        <w:t>х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030B">
        <w:rPr>
          <w:rFonts w:ascii="Arial" w:hAnsi="Arial" w:cs="Arial"/>
          <w:color w:val="000000"/>
          <w:sz w:val="24"/>
          <w:szCs w:val="24"/>
        </w:rPr>
        <w:t>интернет-ресурсах</w:t>
      </w:r>
      <w:proofErr w:type="spellEnd"/>
      <w:r w:rsidRPr="000C030B">
        <w:rPr>
          <w:rFonts w:ascii="Arial" w:hAnsi="Arial" w:cs="Arial"/>
          <w:color w:val="000000"/>
          <w:sz w:val="24"/>
          <w:szCs w:val="24"/>
        </w:rPr>
        <w:t xml:space="preserve"> со ссылками. Всероссийская общественная организация ветеранов (пенсионеров) войны, труда, Вооружённых Сил и правоохранительных органов также окажет информационную поддержку и распространит информацию о практиках</w:t>
      </w:r>
      <w:r>
        <w:rPr>
          <w:rFonts w:ascii="Arial" w:hAnsi="Arial" w:cs="Arial"/>
          <w:color w:val="000000"/>
          <w:sz w:val="24"/>
          <w:szCs w:val="24"/>
        </w:rPr>
        <w:t>-победителях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 на свои</w:t>
      </w:r>
      <w:r>
        <w:rPr>
          <w:rFonts w:ascii="Arial" w:hAnsi="Arial" w:cs="Arial"/>
          <w:color w:val="000000"/>
          <w:sz w:val="24"/>
          <w:szCs w:val="24"/>
        </w:rPr>
        <w:t>х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030B">
        <w:rPr>
          <w:rFonts w:ascii="Arial" w:hAnsi="Arial" w:cs="Arial"/>
          <w:color w:val="000000"/>
          <w:sz w:val="24"/>
          <w:szCs w:val="24"/>
        </w:rPr>
        <w:t>интернет-ресурсах</w:t>
      </w:r>
      <w:proofErr w:type="spellEnd"/>
      <w:r w:rsidRPr="000C030B">
        <w:rPr>
          <w:rFonts w:ascii="Arial" w:hAnsi="Arial" w:cs="Arial"/>
          <w:color w:val="000000"/>
          <w:sz w:val="24"/>
          <w:szCs w:val="24"/>
        </w:rPr>
        <w:t xml:space="preserve"> и в своих региональных отделениях. Практики, победившие в Конкурсе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0C030B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0C030B">
        <w:rPr>
          <w:rFonts w:ascii="Arial" w:hAnsi="Arial" w:cs="Arial"/>
          <w:sz w:val="24"/>
          <w:szCs w:val="24"/>
        </w:rPr>
        <w:t>действующие не менее трех лет</w:t>
      </w:r>
      <w:r w:rsidRPr="000C030B">
        <w:rPr>
          <w:rFonts w:ascii="Arial" w:hAnsi="Arial" w:cs="Arial"/>
          <w:color w:val="000000"/>
          <w:sz w:val="24"/>
          <w:szCs w:val="24"/>
        </w:rPr>
        <w:t>, будут размещены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C030B">
        <w:rPr>
          <w:rFonts w:ascii="Arial" w:hAnsi="Arial" w:cs="Arial"/>
          <w:color w:val="000000"/>
          <w:sz w:val="24"/>
          <w:szCs w:val="24"/>
        </w:rPr>
        <w:t>на платформе «</w:t>
      </w:r>
      <w:proofErr w:type="spellStart"/>
      <w:r w:rsidRPr="000C030B">
        <w:rPr>
          <w:rFonts w:ascii="Arial" w:hAnsi="Arial" w:cs="Arial"/>
          <w:color w:val="000000"/>
          <w:sz w:val="24"/>
          <w:szCs w:val="24"/>
        </w:rPr>
        <w:t>Смартека</w:t>
      </w:r>
      <w:proofErr w:type="spellEnd"/>
      <w:r w:rsidRPr="000C030B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0C030B">
        <w:rPr>
          <w:rFonts w:ascii="Arial" w:hAnsi="Arial" w:cs="Arial"/>
          <w:color w:val="000000"/>
          <w:sz w:val="24"/>
          <w:szCs w:val="24"/>
        </w:rPr>
        <w:t>и предложены для тиражирования в</w:t>
      </w:r>
      <w:r>
        <w:rPr>
          <w:rFonts w:ascii="Arial" w:hAnsi="Arial" w:cs="Arial"/>
          <w:color w:val="000000"/>
          <w:sz w:val="24"/>
          <w:szCs w:val="24"/>
        </w:rPr>
        <w:t xml:space="preserve"> с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убъектах </w:t>
      </w:r>
      <w:r>
        <w:rPr>
          <w:rFonts w:ascii="Arial" w:hAnsi="Arial" w:cs="Arial"/>
          <w:color w:val="000000"/>
          <w:sz w:val="24"/>
          <w:szCs w:val="24"/>
        </w:rPr>
        <w:t xml:space="preserve">Российской Федерации </w:t>
      </w:r>
      <w:r w:rsidRPr="000C030B">
        <w:rPr>
          <w:rFonts w:ascii="Arial" w:hAnsi="Arial" w:cs="Arial"/>
          <w:color w:val="000000"/>
          <w:sz w:val="24"/>
          <w:szCs w:val="24"/>
        </w:rPr>
        <w:t>при поддержке «Агентства стратегических инициатив по продвижению новых проектов».</w:t>
      </w:r>
    </w:p>
    <w:p w:rsidR="00A84413" w:rsidRPr="00B0677C" w:rsidRDefault="00A84413" w:rsidP="00A84413">
      <w:pPr>
        <w:pStyle w:val="aa"/>
        <w:widowControl w:val="0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практики-победителя в рамках любой из номинаций Конкурса должен направить в адрес Организатора подписанное Соглашение, представленное в приложении 4 к настоящему Положению, в течение 30 (тридцати) календарных дней с момента оглашения результатов Конкурса.</w:t>
      </w:r>
    </w:p>
    <w:p w:rsidR="00A84413" w:rsidRPr="00B0677C" w:rsidRDefault="00A84413" w:rsidP="00A84413">
      <w:pPr>
        <w:pStyle w:val="aa"/>
        <w:widowControl w:val="0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Организатор не несет ответственности в случае невозможности получения Представителем практики-победителя денежного приза ввиду </w:t>
      </w:r>
      <w:proofErr w:type="spellStart"/>
      <w:r w:rsidRPr="00B06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B06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последним необходимых для этого сведений и/или документов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06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предоставления недостоверных сведений и/или документов, либо наличия других препятствующих получению денежного приза причин, </w:t>
      </w:r>
      <w:r w:rsidRPr="00B0677C">
        <w:rPr>
          <w:rFonts w:ascii="Arial" w:hAnsi="Arial" w:cs="Arial"/>
          <w:color w:val="000000"/>
          <w:sz w:val="24"/>
          <w:szCs w:val="24"/>
        </w:rPr>
        <w:t xml:space="preserve">при условии выполнения Организатором своих обязанностей. Невостребованные денежные призы остаются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0677C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0C030B">
        <w:rPr>
          <w:rFonts w:ascii="Arial" w:hAnsi="Arial" w:cs="Arial"/>
          <w:color w:val="000000"/>
          <w:sz w:val="24"/>
          <w:szCs w:val="24"/>
        </w:rPr>
        <w:t>распоряжении</w:t>
      </w:r>
      <w:r w:rsidRPr="00B0677C">
        <w:rPr>
          <w:rFonts w:ascii="Arial" w:hAnsi="Arial" w:cs="Arial"/>
          <w:color w:val="000000"/>
          <w:sz w:val="24"/>
          <w:szCs w:val="24"/>
        </w:rPr>
        <w:t xml:space="preserve"> Организатора, который может использовать их по своему усмотрению.</w:t>
      </w:r>
    </w:p>
    <w:p w:rsidR="00A84413" w:rsidRPr="00B460AB" w:rsidRDefault="00A84413" w:rsidP="00A84413">
      <w:pPr>
        <w:pStyle w:val="aa"/>
        <w:widowControl w:val="0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4413" w:rsidRPr="00B460AB" w:rsidRDefault="00A84413" w:rsidP="00A84413">
      <w:pPr>
        <w:pStyle w:val="12"/>
        <w:keepNext w:val="0"/>
        <w:widowControl w:val="0"/>
        <w:tabs>
          <w:tab w:val="left" w:pos="1418"/>
        </w:tabs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  <w:bookmarkStart w:id="5" w:name="_Toc51768710"/>
      <w:r w:rsidRPr="00B460AB">
        <w:rPr>
          <w:rFonts w:ascii="Arial" w:hAnsi="Arial" w:cs="Arial"/>
          <w:sz w:val="24"/>
          <w:szCs w:val="24"/>
        </w:rPr>
        <w:t xml:space="preserve">Раздел 5. </w:t>
      </w:r>
      <w:bookmarkEnd w:id="5"/>
      <w:r w:rsidRPr="00B460AB">
        <w:rPr>
          <w:rFonts w:ascii="Arial" w:hAnsi="Arial" w:cs="Arial"/>
          <w:sz w:val="24"/>
          <w:szCs w:val="24"/>
        </w:rPr>
        <w:t>Правила подачи заявок</w:t>
      </w:r>
    </w:p>
    <w:p w:rsidR="00A84413" w:rsidRPr="00B460AB" w:rsidRDefault="00A84413" w:rsidP="00A84413">
      <w:pPr>
        <w:pStyle w:val="12"/>
        <w:keepNext w:val="0"/>
        <w:widowControl w:val="0"/>
        <w:tabs>
          <w:tab w:val="left" w:pos="1418"/>
        </w:tabs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 xml:space="preserve">5.1. Заявки на Конкурс подаются </w:t>
      </w:r>
      <w:r w:rsidRPr="00B460AB">
        <w:rPr>
          <w:rFonts w:ascii="Arial" w:hAnsi="Arial" w:cs="Arial"/>
          <w:sz w:val="24"/>
          <w:szCs w:val="24"/>
        </w:rPr>
        <w:t>через форму на официальном Интернет-ресурсе Информационного партнера Конкурса «</w:t>
      </w:r>
      <w:proofErr w:type="spellStart"/>
      <w:r w:rsidRPr="00B460AB">
        <w:rPr>
          <w:rFonts w:ascii="Arial" w:hAnsi="Arial" w:cs="Arial"/>
          <w:sz w:val="24"/>
          <w:szCs w:val="24"/>
        </w:rPr>
        <w:t>Смартека</w:t>
      </w:r>
      <w:proofErr w:type="spellEnd"/>
      <w:r w:rsidRPr="00B460AB">
        <w:rPr>
          <w:rFonts w:ascii="Arial" w:hAnsi="Arial" w:cs="Arial"/>
          <w:sz w:val="24"/>
          <w:szCs w:val="24"/>
        </w:rPr>
        <w:t>» (</w:t>
      </w:r>
      <w:hyperlink r:id="rId11" w:history="1">
        <w:r w:rsidRPr="00B460AB">
          <w:rPr>
            <w:rStyle w:val="a9"/>
            <w:rFonts w:ascii="Arial" w:hAnsi="Arial" w:cs="Arial"/>
            <w:sz w:val="24"/>
            <w:szCs w:val="24"/>
          </w:rPr>
          <w:t>https://smarteka.com</w:t>
        </w:r>
      </w:hyperlink>
      <w:r w:rsidRPr="00B460AB">
        <w:rPr>
          <w:rFonts w:ascii="Arial" w:hAnsi="Arial" w:cs="Arial"/>
          <w:sz w:val="24"/>
          <w:szCs w:val="24"/>
        </w:rPr>
        <w:t xml:space="preserve">). </w:t>
      </w:r>
      <w:r w:rsidRPr="00B460AB">
        <w:rPr>
          <w:rFonts w:ascii="Arial" w:hAnsi="Arial" w:cs="Arial"/>
          <w:color w:val="000000"/>
          <w:sz w:val="24"/>
          <w:szCs w:val="24"/>
        </w:rPr>
        <w:t>Формы подачи заявок представлены в приложении 2 к настоящему Положению.</w:t>
      </w:r>
    </w:p>
    <w:p w:rsidR="00A84413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 xml:space="preserve">5.2. Перед подачей заявки </w:t>
      </w:r>
      <w:r>
        <w:rPr>
          <w:rFonts w:ascii="Arial" w:hAnsi="Arial" w:cs="Arial"/>
          <w:color w:val="000000"/>
          <w:sz w:val="24"/>
          <w:szCs w:val="24"/>
        </w:rPr>
        <w:t>Представителю Практики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 необходимо ознакомиться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460AB">
        <w:rPr>
          <w:rFonts w:ascii="Arial" w:hAnsi="Arial" w:cs="Arial"/>
          <w:color w:val="000000"/>
          <w:sz w:val="24"/>
          <w:szCs w:val="24"/>
        </w:rPr>
        <w:t xml:space="preserve">с настоящим Положением и подтвердить согласие с Положением, а также условиями Соглашения с </w:t>
      </w:r>
      <w:r>
        <w:rPr>
          <w:rFonts w:ascii="Arial" w:hAnsi="Arial" w:cs="Arial"/>
          <w:color w:val="000000"/>
          <w:sz w:val="24"/>
          <w:szCs w:val="24"/>
        </w:rPr>
        <w:t>Представителем Практики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, представленном в приложении 3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460AB">
        <w:rPr>
          <w:rFonts w:ascii="Arial" w:hAnsi="Arial" w:cs="Arial"/>
          <w:color w:val="000000"/>
          <w:sz w:val="24"/>
          <w:szCs w:val="24"/>
        </w:rPr>
        <w:t>к настоящему Положению посредством проставления галки в диалоговом окне.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lastRenderedPageBreak/>
        <w:t>5.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Представитель Практики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 не может подать одну и ту же заявку по нескольким номинациям Конкурса, при этом общее количество различных заявок, поданных одним </w:t>
      </w:r>
      <w:r>
        <w:rPr>
          <w:rFonts w:ascii="Arial" w:hAnsi="Arial" w:cs="Arial"/>
          <w:color w:val="000000"/>
          <w:sz w:val="24"/>
          <w:szCs w:val="24"/>
        </w:rPr>
        <w:t>Представителем Практики</w:t>
      </w:r>
      <w:r w:rsidRPr="00B460AB">
        <w:rPr>
          <w:rFonts w:ascii="Arial" w:hAnsi="Arial" w:cs="Arial"/>
          <w:color w:val="000000"/>
          <w:sz w:val="24"/>
          <w:szCs w:val="24"/>
        </w:rPr>
        <w:t>, не ограничено.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B460AB">
        <w:rPr>
          <w:rFonts w:ascii="Arial" w:hAnsi="Arial" w:cs="Arial"/>
          <w:color w:val="000000"/>
          <w:sz w:val="24"/>
          <w:szCs w:val="24"/>
        </w:rPr>
        <w:t>. Требования к заявкам: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Описание практики должно содержать: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- краткую информация о заявителе;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- описание целевой группы и решаемой проблемы;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- время действия практики: менее 3 лет / более 3 лет;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- цель и задачи;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- краткое описание концепции;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- механизм реализации (описание конкретных задач, мероприятий, сроков, участников), в том числе могут быть описаны: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 xml:space="preserve">а) перечень нормативно-правовых актов, которые необходимо принять </w:t>
      </w:r>
      <w:r w:rsidRPr="00B460AB">
        <w:rPr>
          <w:rFonts w:ascii="Arial" w:hAnsi="Arial" w:cs="Arial"/>
          <w:color w:val="000000"/>
          <w:sz w:val="24"/>
          <w:szCs w:val="24"/>
        </w:rPr>
        <w:br/>
        <w:t>для того, чтобы практика работала;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70307">
        <w:rPr>
          <w:rFonts w:ascii="Arial" w:hAnsi="Arial" w:cs="Arial"/>
          <w:color w:val="000000"/>
          <w:sz w:val="24"/>
          <w:szCs w:val="24"/>
        </w:rPr>
        <w:t xml:space="preserve">б) организационная структура практики с указанием числа 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вовлеченных </w:t>
      </w:r>
      <w:r w:rsidRPr="00270307">
        <w:rPr>
          <w:rFonts w:ascii="Arial" w:hAnsi="Arial" w:cs="Arial"/>
          <w:color w:val="000000"/>
          <w:sz w:val="24"/>
          <w:szCs w:val="24"/>
        </w:rPr>
        <w:t>сотрудников с кратким описанием функционала</w:t>
      </w:r>
      <w:r w:rsidRPr="000C03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0307">
        <w:rPr>
          <w:rFonts w:ascii="Arial" w:hAnsi="Arial" w:cs="Arial"/>
          <w:color w:val="000000"/>
          <w:sz w:val="24"/>
          <w:szCs w:val="24"/>
        </w:rPr>
        <w:t>по каждой структурной единице;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в) перечень и описание основных процессов и видов работ, которые выполняет специалист / группа специалистов с однотипным функционалом и требования к их образованию, компетенциям и подтверждающим их документам;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г) перечень услуг / товаров / данных, которые предоставляет практика клиентам / пользователям;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д) финансовые ресурсы, необходимые для запуска и функционирования практики;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е) кого и чему нужно обучить, чтобы практика заработала;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ж) инструкции и другие методические материалы, необходимы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60AB">
        <w:rPr>
          <w:rFonts w:ascii="Arial" w:hAnsi="Arial" w:cs="Arial"/>
          <w:color w:val="000000"/>
          <w:sz w:val="24"/>
          <w:szCs w:val="24"/>
        </w:rPr>
        <w:br/>
        <w:t>для функционирования практики;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з) барьеры в реализации практики, выявленные или прогнозируемые (юридические, организационные, инфраструктурные, человеческий фактор);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 xml:space="preserve">и) результаты (уже достигнутые и ожидаемые), метод оценки качества результатов, включая удовлетворенность </w:t>
      </w:r>
      <w:proofErr w:type="spellStart"/>
      <w:r w:rsidRPr="00B460AB">
        <w:rPr>
          <w:rFonts w:ascii="Arial" w:hAnsi="Arial" w:cs="Arial"/>
          <w:color w:val="000000"/>
          <w:sz w:val="24"/>
          <w:szCs w:val="24"/>
        </w:rPr>
        <w:t>благополучателей</w:t>
      </w:r>
      <w:proofErr w:type="spellEnd"/>
      <w:r w:rsidRPr="00B460AB">
        <w:rPr>
          <w:rFonts w:ascii="Arial" w:hAnsi="Arial" w:cs="Arial"/>
          <w:color w:val="000000"/>
          <w:sz w:val="24"/>
          <w:szCs w:val="24"/>
        </w:rPr>
        <w:t>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к) основные партнеры (если имеются);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л) источники и объем финансирования;</w:t>
      </w:r>
    </w:p>
    <w:p w:rsidR="00A84413" w:rsidRPr="00B460AB" w:rsidRDefault="00A84413" w:rsidP="00A84413">
      <w:pPr>
        <w:widowControl w:val="0"/>
        <w:tabs>
          <w:tab w:val="left" w:pos="141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м) планы развития практики на ближайшие 1-3 года.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B460AB">
        <w:rPr>
          <w:rFonts w:ascii="Arial" w:hAnsi="Arial" w:cs="Arial"/>
          <w:color w:val="000000"/>
          <w:sz w:val="24"/>
          <w:szCs w:val="24"/>
        </w:rPr>
        <w:t>. Заявка заполняется на русском языке.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B460AB">
        <w:rPr>
          <w:rFonts w:ascii="Arial" w:hAnsi="Arial" w:cs="Arial"/>
          <w:color w:val="000000"/>
          <w:sz w:val="24"/>
          <w:szCs w:val="24"/>
        </w:rPr>
        <w:t>. Заявка не должна содержать нецензурные или оскорбительные выражения либо несвязный набор символов, а также призывы к осуществлению деятельности, нарушающей требования законодательства Российской Федерации.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B460AB">
        <w:rPr>
          <w:rFonts w:ascii="Arial" w:hAnsi="Arial" w:cs="Arial"/>
          <w:color w:val="000000"/>
          <w:sz w:val="24"/>
          <w:szCs w:val="24"/>
        </w:rPr>
        <w:t>. Заявка не должна содержать многочисленные грамматические, орфографические, пунктуационные или стилистические ошибки.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B460AB">
        <w:rPr>
          <w:rFonts w:ascii="Arial" w:hAnsi="Arial" w:cs="Arial"/>
          <w:color w:val="000000"/>
          <w:sz w:val="24"/>
          <w:szCs w:val="24"/>
        </w:rPr>
        <w:t>. Содержание заявки должно соответствовать выбранн</w:t>
      </w:r>
      <w:r>
        <w:rPr>
          <w:rFonts w:ascii="Arial" w:hAnsi="Arial" w:cs="Arial"/>
          <w:color w:val="000000"/>
          <w:sz w:val="24"/>
          <w:szCs w:val="24"/>
        </w:rPr>
        <w:t>ой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 номинации Конкурса.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. Заявка может предлагать практику, участвовавшую в предыдущих «Всероссийских отборах лучших практик для старшего поколения по стандартам концепции активного долголетия» в 2020-2022 гг., а также новую практику,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460AB">
        <w:rPr>
          <w:rFonts w:ascii="Arial" w:hAnsi="Arial" w:cs="Arial"/>
          <w:color w:val="000000"/>
          <w:sz w:val="24"/>
          <w:szCs w:val="24"/>
        </w:rPr>
        <w:t>не участвовавшую в упомянутых отборах.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5.1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. Заявка должна содержать все необходимые материалы в соответствии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460AB">
        <w:rPr>
          <w:rFonts w:ascii="Arial" w:hAnsi="Arial" w:cs="Arial"/>
          <w:color w:val="000000"/>
          <w:sz w:val="24"/>
          <w:szCs w:val="24"/>
        </w:rPr>
        <w:t xml:space="preserve">с шаблоном заявки (приложение 2 к настоящему Положению) и данным Положением о Конкурсе. 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5.1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. К отбору </w:t>
      </w:r>
      <w:r>
        <w:rPr>
          <w:rFonts w:ascii="Arial" w:hAnsi="Arial" w:cs="Arial"/>
          <w:color w:val="000000"/>
          <w:sz w:val="24"/>
          <w:szCs w:val="24"/>
        </w:rPr>
        <w:t>принимаются практики,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 действующие в настоящее время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009D">
        <w:rPr>
          <w:rFonts w:ascii="Arial" w:hAnsi="Arial" w:cs="Arial"/>
          <w:color w:val="000000"/>
          <w:sz w:val="24"/>
          <w:szCs w:val="24"/>
        </w:rPr>
        <w:t>5.1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FE009D">
        <w:rPr>
          <w:rFonts w:ascii="Arial" w:hAnsi="Arial" w:cs="Arial"/>
          <w:color w:val="000000"/>
          <w:sz w:val="24"/>
          <w:szCs w:val="24"/>
        </w:rPr>
        <w:t xml:space="preserve">. Организатор вправе </w:t>
      </w:r>
      <w:r>
        <w:rPr>
          <w:rFonts w:ascii="Arial" w:hAnsi="Arial" w:cs="Arial"/>
          <w:color w:val="000000"/>
          <w:sz w:val="24"/>
          <w:szCs w:val="24"/>
        </w:rPr>
        <w:t>отклонить на любом этапе Конкурса заявку,</w:t>
      </w:r>
      <w:r w:rsidRPr="00FE009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E009D">
        <w:rPr>
          <w:rFonts w:ascii="Arial" w:hAnsi="Arial" w:cs="Arial"/>
          <w:color w:val="000000"/>
          <w:sz w:val="24"/>
          <w:szCs w:val="24"/>
        </w:rPr>
        <w:t xml:space="preserve">не соответствующую хотя бы одному из требований, </w:t>
      </w:r>
      <w:r>
        <w:rPr>
          <w:rFonts w:ascii="Arial" w:hAnsi="Arial" w:cs="Arial"/>
          <w:color w:val="000000"/>
          <w:sz w:val="24"/>
          <w:szCs w:val="24"/>
        </w:rPr>
        <w:t>предусмотренных настоящим Положением</w:t>
      </w:r>
      <w:r w:rsidRPr="00FE009D">
        <w:rPr>
          <w:rFonts w:ascii="Arial" w:hAnsi="Arial" w:cs="Arial"/>
          <w:color w:val="000000"/>
          <w:sz w:val="24"/>
          <w:szCs w:val="24"/>
        </w:rPr>
        <w:t>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t>5.1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Представитель Практики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 вправе отозвать свою заявку до начала Третьего этапа Конкурса (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B460AB">
        <w:rPr>
          <w:rFonts w:ascii="Arial" w:hAnsi="Arial" w:cs="Arial"/>
          <w:color w:val="000000"/>
          <w:sz w:val="24"/>
          <w:szCs w:val="24"/>
        </w:rPr>
        <w:t>ценка заявок).</w:t>
      </w:r>
    </w:p>
    <w:p w:rsidR="00A84413" w:rsidRPr="00B460AB" w:rsidRDefault="00A84413" w:rsidP="00A84413">
      <w:pPr>
        <w:widowControl w:val="0"/>
        <w:tabs>
          <w:tab w:val="left" w:pos="141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60AB">
        <w:rPr>
          <w:rFonts w:ascii="Arial" w:hAnsi="Arial" w:cs="Arial"/>
          <w:color w:val="000000"/>
          <w:sz w:val="24"/>
          <w:szCs w:val="24"/>
        </w:rPr>
        <w:lastRenderedPageBreak/>
        <w:t>5.1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B460AB">
        <w:rPr>
          <w:rFonts w:ascii="Arial" w:hAnsi="Arial" w:cs="Arial"/>
          <w:color w:val="000000"/>
          <w:sz w:val="24"/>
          <w:szCs w:val="24"/>
        </w:rPr>
        <w:t>. В целях проведения Конкурса, Организатор и Информационный партнер Конкурса осуществляют электронную обработку предоставленных посредством платформы «</w:t>
      </w:r>
      <w:proofErr w:type="spellStart"/>
      <w:r w:rsidRPr="00B460AB">
        <w:rPr>
          <w:rFonts w:ascii="Arial" w:hAnsi="Arial" w:cs="Arial"/>
          <w:color w:val="000000"/>
          <w:sz w:val="24"/>
          <w:szCs w:val="24"/>
        </w:rPr>
        <w:t>Смартека</w:t>
      </w:r>
      <w:proofErr w:type="spellEnd"/>
      <w:r w:rsidRPr="00B460AB">
        <w:rPr>
          <w:rFonts w:ascii="Arial" w:hAnsi="Arial" w:cs="Arial"/>
          <w:color w:val="000000"/>
          <w:sz w:val="24"/>
          <w:szCs w:val="24"/>
        </w:rPr>
        <w:t xml:space="preserve">» физическими лицами персональных данных в связи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460AB">
        <w:rPr>
          <w:rFonts w:ascii="Arial" w:hAnsi="Arial" w:cs="Arial"/>
          <w:color w:val="000000"/>
          <w:sz w:val="24"/>
          <w:szCs w:val="24"/>
        </w:rPr>
        <w:t xml:space="preserve">с участием в Конкурсе. Принимая настоящее Положение и принимая участие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460AB">
        <w:rPr>
          <w:rFonts w:ascii="Arial" w:hAnsi="Arial" w:cs="Arial"/>
          <w:color w:val="000000"/>
          <w:sz w:val="24"/>
          <w:szCs w:val="24"/>
        </w:rPr>
        <w:t xml:space="preserve">в Конкурсе, такое физическое лицо дает полное и безоговорочное согласие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460AB">
        <w:rPr>
          <w:rFonts w:ascii="Arial" w:hAnsi="Arial" w:cs="Arial"/>
          <w:color w:val="000000"/>
          <w:sz w:val="24"/>
          <w:szCs w:val="24"/>
        </w:rPr>
        <w:t xml:space="preserve">на обработку его персональных данных Организатором и Информационным партнером Конкурса, осуществляемую в соответствии с Федеральным законом </w:t>
      </w:r>
      <w:r>
        <w:rPr>
          <w:rFonts w:ascii="Arial" w:hAnsi="Arial" w:cs="Arial"/>
          <w:color w:val="000000"/>
          <w:sz w:val="24"/>
          <w:szCs w:val="24"/>
        </w:rPr>
        <w:t xml:space="preserve">Российской Федерации 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от 27.07.2006 № 152-ФЗ «О персональных данных», Политикой в отношении обработки персональных данных платформы. Целью обработки персональных данных физического лица является участие в Конкурсе, включая принятие заявки на участие в Конкурсе, проведение конкурсного отбора, определение </w:t>
      </w:r>
      <w:r>
        <w:rPr>
          <w:rFonts w:ascii="Arial" w:hAnsi="Arial" w:cs="Arial"/>
          <w:color w:val="000000"/>
          <w:sz w:val="24"/>
          <w:szCs w:val="24"/>
        </w:rPr>
        <w:t>практик-</w:t>
      </w:r>
      <w:r w:rsidRPr="00B460AB">
        <w:rPr>
          <w:rFonts w:ascii="Arial" w:hAnsi="Arial" w:cs="Arial"/>
          <w:color w:val="000000"/>
          <w:sz w:val="24"/>
          <w:szCs w:val="24"/>
        </w:rPr>
        <w:t>победителей Конкурса</w:t>
      </w:r>
      <w:r>
        <w:rPr>
          <w:rFonts w:ascii="Arial" w:hAnsi="Arial" w:cs="Arial"/>
          <w:color w:val="000000"/>
          <w:sz w:val="24"/>
          <w:szCs w:val="24"/>
        </w:rPr>
        <w:t xml:space="preserve"> и последующее</w:t>
      </w:r>
      <w:r w:rsidRPr="00B460AB">
        <w:rPr>
          <w:rFonts w:ascii="Arial" w:hAnsi="Arial" w:cs="Arial"/>
          <w:color w:val="000000"/>
          <w:sz w:val="24"/>
          <w:szCs w:val="24"/>
        </w:rPr>
        <w:t xml:space="preserve"> награждение. Прекращение обработки персональных данных физического лица происходит в связи с достижением целей обработки.</w:t>
      </w:r>
    </w:p>
    <w:p w:rsidR="00A84413" w:rsidRPr="00B460AB" w:rsidRDefault="00A84413" w:rsidP="00A84413">
      <w:pPr>
        <w:pStyle w:val="aa"/>
        <w:widowControl w:val="0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4413" w:rsidRPr="00B460AB" w:rsidRDefault="00A84413" w:rsidP="00A84413">
      <w:pPr>
        <w:pStyle w:val="12"/>
        <w:keepNext w:val="0"/>
        <w:widowControl w:val="0"/>
        <w:tabs>
          <w:tab w:val="left" w:pos="1418"/>
        </w:tabs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  <w:bookmarkStart w:id="6" w:name="_Toc51768711"/>
      <w:r w:rsidRPr="00B460AB">
        <w:rPr>
          <w:rFonts w:ascii="Arial" w:hAnsi="Arial" w:cs="Arial"/>
          <w:sz w:val="24"/>
          <w:szCs w:val="24"/>
        </w:rPr>
        <w:t>Раздел 6. П</w:t>
      </w:r>
      <w:bookmarkEnd w:id="6"/>
      <w:r w:rsidRPr="00B460AB">
        <w:rPr>
          <w:rFonts w:ascii="Arial" w:hAnsi="Arial" w:cs="Arial"/>
          <w:sz w:val="24"/>
          <w:szCs w:val="24"/>
        </w:rPr>
        <w:t>рочие вопросы</w:t>
      </w:r>
    </w:p>
    <w:p w:rsidR="00A84413" w:rsidRPr="00B460AB" w:rsidRDefault="00A84413" w:rsidP="00A84413">
      <w:pPr>
        <w:pStyle w:val="12"/>
        <w:keepNext w:val="0"/>
        <w:widowControl w:val="0"/>
        <w:tabs>
          <w:tab w:val="left" w:pos="1418"/>
        </w:tabs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A84413" w:rsidRPr="00B460AB" w:rsidRDefault="00A84413" w:rsidP="00A84413">
      <w:pPr>
        <w:pStyle w:val="aa"/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Материалы поданных для участия в Конкурсе заявок могут быть размещены на официальном сайте Организатора и на официальном </w:t>
      </w:r>
      <w:proofErr w:type="spellStart"/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 – платформе «</w:t>
      </w:r>
      <w:proofErr w:type="spellStart"/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Смартека</w:t>
      </w:r>
      <w:proofErr w:type="spellEnd"/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84413" w:rsidRPr="00B460AB" w:rsidRDefault="00A84413" w:rsidP="00A84413">
      <w:pPr>
        <w:pStyle w:val="aa"/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Результаты Конкурса освещаются в средствах массовой информации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размещаются на официальном сайте Организатора, официальном </w:t>
      </w:r>
      <w:proofErr w:type="spellStart"/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 – платформе «</w:t>
      </w:r>
      <w:proofErr w:type="spellStart"/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Смартека</w:t>
      </w:r>
      <w:proofErr w:type="spellEnd"/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84413" w:rsidRPr="00B460AB" w:rsidRDefault="00A84413" w:rsidP="00A84413">
      <w:pPr>
        <w:pStyle w:val="aa"/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Разъяснения и консультации по вопросам проведения Конкурса осуществляются Организатором Конкурса по электронной почте </w:t>
      </w:r>
      <w:proofErr w:type="spellStart"/>
      <w:r w:rsidRPr="00B460AB">
        <w:rPr>
          <w:rStyle w:val="a9"/>
          <w:rFonts w:ascii="Arial" w:eastAsia="Times New Roman" w:hAnsi="Arial" w:cs="Arial"/>
          <w:sz w:val="24"/>
          <w:szCs w:val="24"/>
          <w:lang w:val="en-US" w:eastAsia="ru-RU"/>
        </w:rPr>
        <w:t>dolgolet</w:t>
      </w:r>
      <w:proofErr w:type="spellEnd"/>
      <w:r w:rsidRPr="00B460AB">
        <w:rPr>
          <w:rFonts w:ascii="Arial" w:hAnsi="Arial" w:cs="Arial"/>
        </w:rPr>
        <w:fldChar w:fldCharType="begin"/>
      </w:r>
      <w:r w:rsidRPr="00B460AB">
        <w:rPr>
          <w:rFonts w:ascii="Arial" w:hAnsi="Arial" w:cs="Arial"/>
        </w:rPr>
        <w:instrText xml:space="preserve"> HYPERLINK "mailto:hello@smarteka.com" </w:instrText>
      </w:r>
      <w:r w:rsidRPr="00B460AB">
        <w:rPr>
          <w:rFonts w:ascii="Arial" w:hAnsi="Arial" w:cs="Arial"/>
        </w:rPr>
        <w:fldChar w:fldCharType="separate"/>
      </w:r>
      <w:r w:rsidRPr="00B460AB">
        <w:rPr>
          <w:rStyle w:val="a9"/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B460AB">
        <w:rPr>
          <w:rStyle w:val="a9"/>
          <w:rFonts w:ascii="Arial" w:eastAsia="Times New Roman" w:hAnsi="Arial" w:cs="Arial"/>
          <w:sz w:val="24"/>
          <w:szCs w:val="24"/>
          <w:lang w:val="en-US" w:eastAsia="ru-RU"/>
        </w:rPr>
        <w:t>nationalpriority</w:t>
      </w:r>
      <w:proofErr w:type="spellEnd"/>
      <w:r w:rsidRPr="00B460AB">
        <w:rPr>
          <w:rStyle w:val="a9"/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B460AB">
        <w:rPr>
          <w:rStyle w:val="a9"/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B460AB">
        <w:rPr>
          <w:rFonts w:ascii="Arial" w:hAnsi="Arial" w:cs="Arial"/>
        </w:rPr>
        <w:fldChar w:fldCharType="end"/>
      </w:r>
      <w:r w:rsidRPr="00B460AB">
        <w:rPr>
          <w:rStyle w:val="a9"/>
          <w:rFonts w:ascii="Arial" w:hAnsi="Arial" w:cs="Arial"/>
          <w:sz w:val="24"/>
          <w:szCs w:val="24"/>
        </w:rPr>
        <w:t>.</w:t>
      </w:r>
    </w:p>
    <w:p w:rsidR="00A84413" w:rsidRDefault="00A84413" w:rsidP="00A84413">
      <w:pPr>
        <w:widowControl w:val="0"/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A84413" w:rsidRDefault="00A84413" w:rsidP="00A84413">
      <w:pPr>
        <w:widowControl w:val="0"/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A84413" w:rsidRDefault="00A84413" w:rsidP="00A8441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A84413" w:rsidRDefault="00A84413" w:rsidP="00A84413">
      <w:pPr>
        <w:pStyle w:val="1"/>
        <w:pageBreakBefore/>
        <w:spacing w:before="0"/>
        <w:ind w:left="3828" w:firstLine="708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7" w:name="_Toc51768712"/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Приложение 1</w:t>
      </w:r>
      <w:bookmarkEnd w:id="7"/>
    </w:p>
    <w:p w:rsidR="00A84413" w:rsidRDefault="00A84413" w:rsidP="00A84413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о Всероссийском отборе </w:t>
      </w:r>
      <w:r>
        <w:rPr>
          <w:rFonts w:ascii="Arial" w:hAnsi="Arial" w:cs="Arial"/>
          <w:sz w:val="24"/>
          <w:szCs w:val="24"/>
        </w:rPr>
        <w:br/>
        <w:t xml:space="preserve">лучших практик для старшего поколения </w:t>
      </w:r>
      <w:r>
        <w:rPr>
          <w:rFonts w:ascii="Arial" w:hAnsi="Arial" w:cs="Arial"/>
          <w:sz w:val="24"/>
          <w:szCs w:val="24"/>
        </w:rPr>
        <w:br/>
        <w:t xml:space="preserve">по стандартам концепции активного </w:t>
      </w:r>
      <w:r>
        <w:rPr>
          <w:rFonts w:ascii="Arial" w:hAnsi="Arial" w:cs="Arial"/>
          <w:sz w:val="24"/>
          <w:szCs w:val="24"/>
        </w:rPr>
        <w:br/>
        <w:t>долголетия 2023 года</w:t>
      </w:r>
    </w:p>
    <w:p w:rsidR="00A84413" w:rsidRDefault="00A84413" w:rsidP="00A84413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(«Активное долголетие 2023») </w:t>
      </w:r>
    </w:p>
    <w:p w:rsidR="00A84413" w:rsidRDefault="00A84413" w:rsidP="00A84413">
      <w:pPr>
        <w:spacing w:line="36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:rsidR="00A84413" w:rsidRDefault="00A84413" w:rsidP="00A84413">
      <w:pPr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Критерии оценки заявок членами экспертных групп Конкурса </w:t>
      </w:r>
    </w:p>
    <w:p w:rsidR="00A84413" w:rsidRDefault="00A84413" w:rsidP="00A84413">
      <w:pPr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822"/>
        <w:gridCol w:w="1813"/>
      </w:tblGrid>
      <w:tr w:rsidR="00A84413" w:rsidTr="009B0A13">
        <w:trPr>
          <w:trHeight w:val="344"/>
        </w:trPr>
        <w:tc>
          <w:tcPr>
            <w:tcW w:w="6822" w:type="dxa"/>
            <w:shd w:val="clear" w:color="auto" w:fill="F2F2F2" w:themeFill="background1" w:themeFillShade="F2"/>
            <w:vAlign w:val="center"/>
          </w:tcPr>
          <w:p w:rsidR="00A84413" w:rsidRDefault="00A84413" w:rsidP="009B0A13">
            <w:pPr>
              <w:ind w:firstLine="4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Критерии оценки поданных заявок</w:t>
            </w:r>
          </w:p>
          <w:p w:rsidR="00A84413" w:rsidRDefault="00A84413" w:rsidP="009B0A13">
            <w:pPr>
              <w:ind w:firstLine="4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A84413" w:rsidRDefault="00A84413" w:rsidP="009B0A1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Балл</w:t>
            </w:r>
          </w:p>
        </w:tc>
      </w:tr>
      <w:tr w:rsidR="00A84413" w:rsidTr="009B0A13">
        <w:tc>
          <w:tcPr>
            <w:tcW w:w="6822" w:type="dxa"/>
          </w:tcPr>
          <w:p w:rsidR="00A84413" w:rsidRDefault="00A84413" w:rsidP="00A8441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-101" w:firstLine="5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Соответствие задаче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(решение соответствует заявленной задаче и основным принципам, описанным в Концепции активного долголетия)</w:t>
            </w:r>
          </w:p>
          <w:p w:rsidR="00A84413" w:rsidRDefault="00A84413" w:rsidP="009B0A13">
            <w:pPr>
              <w:pStyle w:val="aa"/>
              <w:spacing w:after="0" w:line="240" w:lineRule="auto"/>
              <w:ind w:left="4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84413" w:rsidRDefault="00A84413" w:rsidP="009B0A13">
            <w:pPr>
              <w:spacing w:line="360" w:lineRule="auto"/>
              <w:ind w:firstLine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до 10</w:t>
            </w:r>
          </w:p>
        </w:tc>
      </w:tr>
      <w:tr w:rsidR="00A84413" w:rsidTr="009B0A13">
        <w:tc>
          <w:tcPr>
            <w:tcW w:w="6822" w:type="dxa"/>
          </w:tcPr>
          <w:p w:rsidR="00A84413" w:rsidRDefault="00A84413" w:rsidP="00A84413">
            <w:pPr>
              <w:pStyle w:val="aa"/>
              <w:numPr>
                <w:ilvl w:val="0"/>
                <w:numId w:val="9"/>
              </w:numPr>
              <w:spacing w:after="0" w:line="240" w:lineRule="auto"/>
              <w:ind w:firstLine="4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Эффективность</w:t>
            </w:r>
          </w:p>
          <w:p w:rsidR="00A84413" w:rsidRDefault="00A84413" w:rsidP="009B0A13">
            <w:pPr>
              <w:pStyle w:val="aa"/>
              <w:ind w:left="-1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(соотношение между достигнутым эффектом и используемыми ресурсами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813" w:type="dxa"/>
          </w:tcPr>
          <w:p w:rsidR="00A84413" w:rsidRDefault="00A84413" w:rsidP="009B0A13">
            <w:pPr>
              <w:spacing w:line="360" w:lineRule="auto"/>
              <w:ind w:firstLine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до 10</w:t>
            </w:r>
          </w:p>
        </w:tc>
      </w:tr>
      <w:tr w:rsidR="00A84413" w:rsidTr="009B0A13">
        <w:tc>
          <w:tcPr>
            <w:tcW w:w="6822" w:type="dxa"/>
          </w:tcPr>
          <w:p w:rsidR="00A84413" w:rsidRDefault="00A84413" w:rsidP="00A84413">
            <w:pPr>
              <w:pStyle w:val="aa"/>
              <w:numPr>
                <w:ilvl w:val="0"/>
                <w:numId w:val="9"/>
              </w:numPr>
              <w:spacing w:after="0" w:line="240" w:lineRule="auto"/>
              <w:ind w:firstLine="4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Актуальность </w:t>
            </w:r>
          </w:p>
          <w:p w:rsidR="00A84413" w:rsidRDefault="00A84413" w:rsidP="009B0A13">
            <w:pPr>
              <w:pStyle w:val="aa"/>
              <w:ind w:left="-1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(практика является новой, нестандартной, отвечает текущим вызовам и задачам)</w:t>
            </w:r>
          </w:p>
        </w:tc>
        <w:tc>
          <w:tcPr>
            <w:tcW w:w="1813" w:type="dxa"/>
          </w:tcPr>
          <w:p w:rsidR="00A84413" w:rsidRDefault="00A84413" w:rsidP="009B0A13">
            <w:pPr>
              <w:spacing w:line="360" w:lineRule="auto"/>
              <w:ind w:firstLine="4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до 10</w:t>
            </w:r>
          </w:p>
        </w:tc>
      </w:tr>
      <w:tr w:rsidR="00A84413" w:rsidTr="009B0A13">
        <w:tc>
          <w:tcPr>
            <w:tcW w:w="6822" w:type="dxa"/>
          </w:tcPr>
          <w:p w:rsidR="00A84413" w:rsidRDefault="00A84413" w:rsidP="00A8441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-101" w:firstLine="56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Тиражируемость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(практика / проект может применяться в других субъектах Российской Федерации)</w:t>
            </w:r>
          </w:p>
          <w:p w:rsidR="00A84413" w:rsidRDefault="00A84413" w:rsidP="009B0A13">
            <w:pPr>
              <w:pStyle w:val="aa"/>
              <w:spacing w:after="0" w:line="240" w:lineRule="auto"/>
              <w:ind w:left="4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84413" w:rsidRDefault="00A84413" w:rsidP="009B0A13">
            <w:pPr>
              <w:spacing w:line="360" w:lineRule="auto"/>
              <w:ind w:firstLine="4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до 10</w:t>
            </w:r>
          </w:p>
        </w:tc>
      </w:tr>
      <w:tr w:rsidR="00A84413" w:rsidTr="009B0A13">
        <w:tc>
          <w:tcPr>
            <w:tcW w:w="6822" w:type="dxa"/>
          </w:tcPr>
          <w:p w:rsidR="00A84413" w:rsidRDefault="00A84413" w:rsidP="00A8441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-101" w:firstLine="56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Охват / масштаб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(1 – незначительное количество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10 – практика / проект охватывает большую часть заявленной целевой аудитории на территории ее реализации)</w:t>
            </w:r>
          </w:p>
          <w:p w:rsidR="00A84413" w:rsidRDefault="00A84413" w:rsidP="009B0A13">
            <w:pPr>
              <w:pStyle w:val="aa"/>
              <w:spacing w:after="0" w:line="240" w:lineRule="auto"/>
              <w:ind w:left="4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A84413" w:rsidRDefault="00A84413" w:rsidP="009B0A13">
            <w:pPr>
              <w:spacing w:line="360" w:lineRule="auto"/>
              <w:ind w:firstLine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до 10</w:t>
            </w:r>
          </w:p>
        </w:tc>
      </w:tr>
      <w:tr w:rsidR="00A84413" w:rsidTr="009B0A13">
        <w:tc>
          <w:tcPr>
            <w:tcW w:w="6822" w:type="dxa"/>
          </w:tcPr>
          <w:p w:rsidR="00A84413" w:rsidRDefault="00A84413" w:rsidP="00A8441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4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Качество описания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(ясность, однозначность и понятность описания)</w:t>
            </w:r>
          </w:p>
          <w:p w:rsidR="00A84413" w:rsidRDefault="00A84413" w:rsidP="009B0A13">
            <w:pPr>
              <w:pStyle w:val="aa"/>
              <w:spacing w:after="0" w:line="240" w:lineRule="auto"/>
              <w:ind w:left="4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84413" w:rsidRDefault="00A84413" w:rsidP="009B0A13">
            <w:pPr>
              <w:spacing w:line="360" w:lineRule="auto"/>
              <w:ind w:firstLine="4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до 10</w:t>
            </w:r>
          </w:p>
        </w:tc>
      </w:tr>
      <w:tr w:rsidR="00A84413" w:rsidTr="009B0A13">
        <w:trPr>
          <w:trHeight w:val="1560"/>
        </w:trPr>
        <w:tc>
          <w:tcPr>
            <w:tcW w:w="6822" w:type="dxa"/>
            <w:shd w:val="clear" w:color="auto" w:fill="auto"/>
          </w:tcPr>
          <w:p w:rsidR="00A84413" w:rsidRDefault="00A84413" w:rsidP="00A8441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4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Общественная значимость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(практика повышает уровень и качество жизни населения)</w:t>
            </w:r>
          </w:p>
          <w:p w:rsidR="00A84413" w:rsidRDefault="00A84413" w:rsidP="009B0A13">
            <w:pPr>
              <w:ind w:firstLine="47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813" w:type="dxa"/>
          </w:tcPr>
          <w:p w:rsidR="00A84413" w:rsidRDefault="00A84413" w:rsidP="009B0A13">
            <w:pPr>
              <w:spacing w:line="360" w:lineRule="auto"/>
              <w:ind w:firstLine="4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до 10</w:t>
            </w:r>
          </w:p>
        </w:tc>
      </w:tr>
    </w:tbl>
    <w:p w:rsidR="00A84413" w:rsidRDefault="00A84413" w:rsidP="00A8441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A84413" w:rsidRDefault="00A84413" w:rsidP="00A8441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A84413" w:rsidRDefault="00A84413" w:rsidP="00A84413">
      <w:pPr>
        <w:pStyle w:val="1"/>
        <w:pageBreakBefore/>
        <w:spacing w:before="0"/>
        <w:ind w:left="3828" w:firstLine="708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Приложение 2</w:t>
      </w:r>
    </w:p>
    <w:p w:rsidR="00A84413" w:rsidRDefault="00A84413" w:rsidP="00A84413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о Всероссийском отборе </w:t>
      </w:r>
      <w:r>
        <w:rPr>
          <w:rFonts w:ascii="Arial" w:hAnsi="Arial" w:cs="Arial"/>
          <w:sz w:val="24"/>
          <w:szCs w:val="24"/>
        </w:rPr>
        <w:br/>
        <w:t xml:space="preserve">лучших практик для старшего поколения </w:t>
      </w:r>
      <w:r>
        <w:rPr>
          <w:rFonts w:ascii="Arial" w:hAnsi="Arial" w:cs="Arial"/>
          <w:sz w:val="24"/>
          <w:szCs w:val="24"/>
        </w:rPr>
        <w:br/>
        <w:t xml:space="preserve">по стандартам концепции активного </w:t>
      </w:r>
      <w:r>
        <w:rPr>
          <w:rFonts w:ascii="Arial" w:hAnsi="Arial" w:cs="Arial"/>
          <w:sz w:val="24"/>
          <w:szCs w:val="24"/>
        </w:rPr>
        <w:br/>
        <w:t xml:space="preserve">долголетия 2023 года </w:t>
      </w:r>
    </w:p>
    <w:p w:rsidR="00A84413" w:rsidRDefault="00A84413" w:rsidP="00A84413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(«Активное долголетие 2023») </w:t>
      </w:r>
    </w:p>
    <w:p w:rsidR="00A84413" w:rsidRDefault="00A84413" w:rsidP="00A84413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4413" w:rsidRDefault="00A84413" w:rsidP="00A84413">
      <w:pPr>
        <w:ind w:left="-142"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0C030B">
        <w:rPr>
          <w:rFonts w:ascii="Arial" w:hAnsi="Arial" w:cs="Arial"/>
          <w:b/>
          <w:bCs/>
          <w:sz w:val="24"/>
          <w:szCs w:val="24"/>
        </w:rPr>
        <w:t xml:space="preserve">Форма заявки </w:t>
      </w:r>
    </w:p>
    <w:p w:rsidR="00A84413" w:rsidRPr="000C030B" w:rsidRDefault="00A84413" w:rsidP="00A84413">
      <w:pPr>
        <w:ind w:left="-142" w:right="-2"/>
        <w:jc w:val="center"/>
        <w:rPr>
          <w:rFonts w:ascii="Arial" w:hAnsi="Arial" w:cs="Arial"/>
          <w:sz w:val="24"/>
          <w:szCs w:val="24"/>
        </w:rPr>
      </w:pPr>
      <w:r w:rsidRPr="000C030B">
        <w:rPr>
          <w:rFonts w:ascii="Arial" w:hAnsi="Arial" w:cs="Arial"/>
          <w:b/>
          <w:bCs/>
          <w:sz w:val="24"/>
          <w:szCs w:val="24"/>
        </w:rPr>
        <w:t>для участия во Всероссийском отборе лучших практик для старшего поколения по стандартам концепции активного долголетия 2023 года «Активное долголетие 2023», размещенная на платформе «</w:t>
      </w:r>
      <w:proofErr w:type="spellStart"/>
      <w:r w:rsidRPr="000C030B">
        <w:rPr>
          <w:rFonts w:ascii="Arial" w:hAnsi="Arial" w:cs="Arial"/>
          <w:b/>
          <w:bCs/>
          <w:sz w:val="24"/>
          <w:szCs w:val="24"/>
        </w:rPr>
        <w:t>Смартека</w:t>
      </w:r>
      <w:proofErr w:type="spellEnd"/>
      <w:r w:rsidRPr="000C030B">
        <w:rPr>
          <w:rFonts w:ascii="Arial" w:hAnsi="Arial" w:cs="Arial"/>
          <w:b/>
          <w:bCs/>
          <w:sz w:val="24"/>
          <w:szCs w:val="24"/>
        </w:rPr>
        <w:t>»</w:t>
      </w:r>
    </w:p>
    <w:p w:rsidR="00A84413" w:rsidRPr="000C030B" w:rsidRDefault="00A84413" w:rsidP="00A84413">
      <w:pPr>
        <w:ind w:left="1701" w:right="2551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74"/>
        <w:gridCol w:w="5945"/>
        <w:gridCol w:w="3074"/>
      </w:tblGrid>
      <w:tr w:rsidR="00A84413" w:rsidRPr="00EC0D83" w:rsidTr="009B0A13">
        <w:tc>
          <w:tcPr>
            <w:tcW w:w="424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B04407">
              <w:rPr>
                <w:rFonts w:ascii="Arial" w:hAnsi="Arial" w:cs="Arial"/>
                <w:iCs/>
                <w:sz w:val="24"/>
                <w:szCs w:val="24"/>
              </w:rPr>
              <w:t>№</w:t>
            </w:r>
          </w:p>
        </w:tc>
        <w:tc>
          <w:tcPr>
            <w:tcW w:w="5979" w:type="dxa"/>
          </w:tcPr>
          <w:p w:rsidR="00A84413" w:rsidRPr="00B04407" w:rsidRDefault="00A84413" w:rsidP="009B0A13">
            <w:pPr>
              <w:ind w:right="-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04407">
              <w:rPr>
                <w:rFonts w:ascii="Arial" w:hAnsi="Arial" w:cs="Arial"/>
                <w:iCs/>
                <w:sz w:val="24"/>
                <w:szCs w:val="24"/>
              </w:rPr>
              <w:t>Вопрос</w:t>
            </w:r>
          </w:p>
        </w:tc>
        <w:tc>
          <w:tcPr>
            <w:tcW w:w="3090" w:type="dxa"/>
          </w:tcPr>
          <w:p w:rsidR="00A84413" w:rsidRPr="00B04407" w:rsidRDefault="00A84413" w:rsidP="009B0A13">
            <w:pPr>
              <w:ind w:right="-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04407">
              <w:rPr>
                <w:rFonts w:ascii="Arial" w:hAnsi="Arial" w:cs="Arial"/>
                <w:iCs/>
                <w:sz w:val="24"/>
                <w:szCs w:val="24"/>
              </w:rPr>
              <w:t>Ответ участника</w:t>
            </w:r>
          </w:p>
        </w:tc>
      </w:tr>
      <w:tr w:rsidR="00A84413" w:rsidRPr="00EC0D83" w:rsidTr="009B0A13">
        <w:tc>
          <w:tcPr>
            <w:tcW w:w="424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Выберите номинацию для участия в Отборе</w:t>
            </w:r>
          </w:p>
        </w:tc>
        <w:tc>
          <w:tcPr>
            <w:tcW w:w="3090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413" w:rsidRPr="00EC0D83" w:rsidTr="009B0A13">
        <w:tc>
          <w:tcPr>
            <w:tcW w:w="424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9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Главный результат</w:t>
            </w:r>
          </w:p>
        </w:tc>
        <w:tc>
          <w:tcPr>
            <w:tcW w:w="3090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413" w:rsidRPr="00EC0D83" w:rsidTr="009B0A13">
        <w:tc>
          <w:tcPr>
            <w:tcW w:w="424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79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Выберите категорию</w:t>
            </w:r>
          </w:p>
        </w:tc>
        <w:tc>
          <w:tcPr>
            <w:tcW w:w="3090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413" w:rsidRPr="00EC0D83" w:rsidTr="009B0A13">
        <w:tc>
          <w:tcPr>
            <w:tcW w:w="424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79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Есть ли особенности, которые необходимо учесть при внедрении?</w:t>
            </w:r>
          </w:p>
        </w:tc>
        <w:tc>
          <w:tcPr>
            <w:tcW w:w="3090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413" w:rsidRPr="00EC0D83" w:rsidTr="009B0A13">
        <w:tc>
          <w:tcPr>
            <w:tcW w:w="424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79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 xml:space="preserve">Представьте команду </w:t>
            </w:r>
            <w:r w:rsidRPr="00B04407">
              <w:rPr>
                <w:rFonts w:ascii="Arial" w:hAnsi="Arial" w:cs="Arial"/>
                <w:iCs/>
                <w:sz w:val="24"/>
                <w:szCs w:val="24"/>
              </w:rPr>
              <w:t>(Вы можете добавить представителей подрядных организаций в команду. Выберите наставников. Это члены команды, которые обладают опытом реализации практики и готовы консультировать другие регионы по внедрению)</w:t>
            </w:r>
          </w:p>
        </w:tc>
        <w:tc>
          <w:tcPr>
            <w:tcW w:w="3090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413" w:rsidRPr="00EC0D83" w:rsidTr="009B0A13">
        <w:tc>
          <w:tcPr>
            <w:tcW w:w="424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79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 xml:space="preserve">В каких регионах уже реализована практика? </w:t>
            </w:r>
            <w:r w:rsidRPr="00B04407">
              <w:rPr>
                <w:rFonts w:ascii="Arial" w:hAnsi="Arial" w:cs="Arial"/>
                <w:iCs/>
                <w:sz w:val="24"/>
                <w:szCs w:val="24"/>
              </w:rPr>
              <w:t>(Выберите страну)</w:t>
            </w:r>
          </w:p>
        </w:tc>
        <w:tc>
          <w:tcPr>
            <w:tcW w:w="3090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413" w:rsidRPr="00EC0D83" w:rsidTr="009B0A13">
        <w:tc>
          <w:tcPr>
            <w:tcW w:w="424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79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 xml:space="preserve">Сколько стоила реализация? </w:t>
            </w:r>
            <w:r w:rsidRPr="00B04407">
              <w:rPr>
                <w:rFonts w:ascii="Arial" w:hAnsi="Arial" w:cs="Arial"/>
                <w:iCs/>
                <w:sz w:val="24"/>
                <w:szCs w:val="24"/>
              </w:rPr>
              <w:t>(Это поможет людям оценить свои возможности при внедрении вашей практики)</w:t>
            </w:r>
          </w:p>
        </w:tc>
        <w:tc>
          <w:tcPr>
            <w:tcW w:w="3090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413" w:rsidRPr="00EC0D83" w:rsidTr="009B0A13">
        <w:tc>
          <w:tcPr>
            <w:tcW w:w="424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79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Были ли задействованы сторонние организации для реализации?</w:t>
            </w:r>
          </w:p>
        </w:tc>
        <w:tc>
          <w:tcPr>
            <w:tcW w:w="3090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413" w:rsidRPr="00EC0D83" w:rsidTr="009B0A13">
        <w:tc>
          <w:tcPr>
            <w:tcW w:w="424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79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04407">
              <w:rPr>
                <w:rFonts w:ascii="Arial" w:hAnsi="Arial" w:cs="Arial"/>
                <w:sz w:val="24"/>
                <w:szCs w:val="24"/>
              </w:rPr>
              <w:t>Обложка карточки практики</w:t>
            </w:r>
          </w:p>
        </w:tc>
        <w:tc>
          <w:tcPr>
            <w:tcW w:w="3090" w:type="dxa"/>
          </w:tcPr>
          <w:p w:rsidR="00A84413" w:rsidRPr="00B04407" w:rsidRDefault="00A84413" w:rsidP="009B0A1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4413" w:rsidRDefault="00A84413" w:rsidP="00A84413">
      <w:pPr>
        <w:rPr>
          <w:rFonts w:ascii="Arial" w:hAnsi="Arial" w:cs="Arial"/>
          <w:color w:val="000000"/>
          <w:sz w:val="24"/>
          <w:szCs w:val="24"/>
        </w:rPr>
      </w:pPr>
      <w:bookmarkStart w:id="8" w:name="_heading=h.gjdgxs"/>
      <w:bookmarkEnd w:id="8"/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A84413" w:rsidRDefault="00A84413" w:rsidP="00A84413">
      <w:pPr>
        <w:pStyle w:val="1"/>
        <w:pageBreakBefore/>
        <w:spacing w:before="0"/>
        <w:ind w:left="3687" w:firstLine="708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Приложение 3</w:t>
      </w:r>
    </w:p>
    <w:p w:rsidR="00A84413" w:rsidRDefault="00A84413" w:rsidP="00A84413">
      <w:pPr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о Всероссийском отборе </w:t>
      </w:r>
      <w:r>
        <w:rPr>
          <w:rFonts w:ascii="Arial" w:hAnsi="Arial" w:cs="Arial"/>
          <w:sz w:val="24"/>
          <w:szCs w:val="24"/>
        </w:rPr>
        <w:br/>
        <w:t xml:space="preserve">лучших практик для старшего поколения </w:t>
      </w:r>
      <w:r>
        <w:rPr>
          <w:rFonts w:ascii="Arial" w:hAnsi="Arial" w:cs="Arial"/>
          <w:sz w:val="24"/>
          <w:szCs w:val="24"/>
        </w:rPr>
        <w:br/>
        <w:t xml:space="preserve">по стандартам концепции активного </w:t>
      </w:r>
      <w:r>
        <w:rPr>
          <w:rFonts w:ascii="Arial" w:hAnsi="Arial" w:cs="Arial"/>
          <w:sz w:val="24"/>
          <w:szCs w:val="24"/>
        </w:rPr>
        <w:br/>
        <w:t>долголетия 2023 года</w:t>
      </w:r>
    </w:p>
    <w:p w:rsidR="00A84413" w:rsidRDefault="00A84413" w:rsidP="00A84413">
      <w:pPr>
        <w:ind w:left="439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(«Активное долголетие 2023»)</w:t>
      </w:r>
    </w:p>
    <w:p w:rsidR="00A84413" w:rsidRDefault="00A84413" w:rsidP="00A84413">
      <w:pPr>
        <w:jc w:val="center"/>
        <w:rPr>
          <w:rFonts w:ascii="Arial" w:hAnsi="Arial" w:cs="Arial"/>
          <w:b/>
          <w:sz w:val="24"/>
          <w:szCs w:val="24"/>
        </w:rPr>
      </w:pPr>
    </w:p>
    <w:p w:rsidR="00A84413" w:rsidRDefault="00A84413" w:rsidP="00A84413">
      <w:pPr>
        <w:jc w:val="center"/>
        <w:rPr>
          <w:rFonts w:ascii="Arial" w:hAnsi="Arial" w:cs="Arial"/>
          <w:b/>
          <w:sz w:val="24"/>
          <w:szCs w:val="24"/>
        </w:rPr>
      </w:pPr>
    </w:p>
    <w:p w:rsidR="00A84413" w:rsidRDefault="00A84413" w:rsidP="00A844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Соглашение с Представителем Практики</w:t>
      </w:r>
    </w:p>
    <w:p w:rsidR="00A84413" w:rsidRDefault="00A84413" w:rsidP="00A84413">
      <w:pPr>
        <w:jc w:val="center"/>
        <w:rPr>
          <w:rFonts w:ascii="Arial" w:hAnsi="Arial" w:cs="Arial"/>
          <w:b/>
          <w:sz w:val="24"/>
          <w:szCs w:val="24"/>
        </w:rPr>
      </w:pPr>
    </w:p>
    <w:p w:rsidR="00A84413" w:rsidRDefault="00A84413" w:rsidP="00A844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Соглашение регламентирует порядок взаимодействия </w:t>
      </w:r>
      <w:r>
        <w:rPr>
          <w:rFonts w:ascii="Arial" w:eastAsia="Calibri" w:hAnsi="Arial" w:cs="Arial"/>
          <w:sz w:val="24"/>
          <w:szCs w:val="24"/>
        </w:rPr>
        <w:t>Представителя Практики Всероссийского конкурса «Активное долголетие 2023» (далее – Конкурс), именуемого далее «Автор», с одной стороны, и автономной некоммерческой организации «Национальные приоритеты» (ОГРН 1197700017415), именуемой далее «Организатор», с другой стороны, в части использования материалов заявки в связи с проведением Конкурса.</w:t>
      </w:r>
    </w:p>
    <w:p w:rsidR="00A84413" w:rsidRDefault="00A84413" w:rsidP="00A84413">
      <w:pPr>
        <w:numPr>
          <w:ilvl w:val="0"/>
          <w:numId w:val="4"/>
        </w:numPr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Автор подтверждает соответствие заявки, поданной на Конкурс, требованиям, указанным в Положении о Конкурсе.</w:t>
      </w:r>
    </w:p>
    <w:p w:rsidR="00A84413" w:rsidRDefault="00A84413" w:rsidP="00A84413">
      <w:pPr>
        <w:numPr>
          <w:ilvl w:val="0"/>
          <w:numId w:val="4"/>
        </w:numPr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Автор предоставляет Организатору права на использование материалов заявки (принадлежащие Автору объекты интеллектуальных прав) по </w:t>
      </w:r>
      <w:r w:rsidRPr="00270307">
        <w:rPr>
          <w:rFonts w:ascii="Arial" w:eastAsia="Calibri" w:hAnsi="Arial" w:cs="Arial"/>
          <w:sz w:val="24"/>
          <w:szCs w:val="24"/>
        </w:rPr>
        <w:t>факту</w:t>
      </w:r>
      <w:r w:rsidRPr="000C030B">
        <w:rPr>
          <w:rFonts w:ascii="Arial" w:eastAsia="Calibri" w:hAnsi="Arial" w:cs="Arial"/>
          <w:sz w:val="24"/>
          <w:szCs w:val="24"/>
        </w:rPr>
        <w:t xml:space="preserve"> </w:t>
      </w:r>
      <w:r w:rsidRPr="00270307">
        <w:rPr>
          <w:rFonts w:ascii="Arial" w:eastAsia="Calibri" w:hAnsi="Arial" w:cs="Arial"/>
          <w:sz w:val="24"/>
          <w:szCs w:val="24"/>
        </w:rPr>
        <w:t>их</w:t>
      </w:r>
      <w:r>
        <w:rPr>
          <w:rFonts w:ascii="Arial" w:eastAsia="Calibri" w:hAnsi="Arial" w:cs="Arial"/>
          <w:sz w:val="24"/>
          <w:szCs w:val="24"/>
        </w:rPr>
        <w:t xml:space="preserve"> направления на Конкурс посредством платформы «</w:t>
      </w:r>
      <w:proofErr w:type="spellStart"/>
      <w:r>
        <w:rPr>
          <w:rFonts w:ascii="Arial" w:eastAsia="Calibri" w:hAnsi="Arial" w:cs="Arial"/>
          <w:sz w:val="24"/>
          <w:szCs w:val="24"/>
        </w:rPr>
        <w:t>Смартека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(далее – материалы заявки) в объеме простой неисключительной лицензии. Предоставление Организатору права на использование материалов заявки осуществляется Автором безвозмездно в общественно-полезных целях, а именно: распространение Организатором информации о практике Автора в рамках Концепции активного долголетия, </w:t>
      </w:r>
      <w:r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и в сети Интернет, а также передача практик для размещения </w:t>
      </w:r>
      <w:r>
        <w:rPr>
          <w:rFonts w:ascii="Arial" w:hAnsi="Arial" w:cs="Arial"/>
          <w:color w:val="000000"/>
          <w:sz w:val="24"/>
          <w:szCs w:val="24"/>
        </w:rPr>
        <w:br/>
        <w:t>на Карте практик (</w:t>
      </w:r>
      <w:hyperlink r:id="rId12" w:history="1">
        <w:r>
          <w:rPr>
            <w:rStyle w:val="a9"/>
            <w:rFonts w:ascii="Arial" w:hAnsi="Arial" w:cs="Arial"/>
            <w:sz w:val="24"/>
            <w:szCs w:val="24"/>
          </w:rPr>
          <w:t>https://silveragemap.ru/poisk-proekta/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A84413" w:rsidRDefault="00A84413" w:rsidP="00A84413">
      <w:pPr>
        <w:pStyle w:val="aa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Автор предоставляет Организатору права на использование материалов заявки в любой форме и любыми не противоречащими закону способами, в том числе способами, указанными в п. 2 ст. 1270 ГК РФ, </w:t>
      </w:r>
      <w:r>
        <w:rPr>
          <w:rFonts w:ascii="Arial" w:hAnsi="Arial" w:cs="Arial"/>
          <w:sz w:val="24"/>
          <w:szCs w:val="24"/>
        </w:rPr>
        <w:t xml:space="preserve">как с упоминанием имени Автора, </w:t>
      </w:r>
      <w:r>
        <w:rPr>
          <w:rFonts w:ascii="Arial" w:hAnsi="Arial" w:cs="Arial"/>
          <w:sz w:val="24"/>
          <w:szCs w:val="24"/>
        </w:rPr>
        <w:br/>
        <w:t>так и без такого упоминания.</w:t>
      </w:r>
    </w:p>
    <w:p w:rsidR="00A84413" w:rsidRDefault="00A84413" w:rsidP="00A84413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Указанные в п. 2 настоящего Соглашения права предоставляются Автором Организатору </w:t>
      </w:r>
      <w:r w:rsidRPr="007B29AF">
        <w:rPr>
          <w:rFonts w:ascii="Arial" w:eastAsia="Calibri" w:hAnsi="Arial" w:cs="Arial"/>
          <w:sz w:val="24"/>
          <w:szCs w:val="24"/>
        </w:rPr>
        <w:t>на срок охраны авторских прав</w:t>
      </w:r>
      <w:r>
        <w:rPr>
          <w:rFonts w:ascii="Arial" w:eastAsia="Calibri" w:hAnsi="Arial" w:cs="Arial"/>
          <w:sz w:val="24"/>
          <w:szCs w:val="24"/>
        </w:rPr>
        <w:t xml:space="preserve"> для использования </w:t>
      </w:r>
      <w:r>
        <w:rPr>
          <w:rFonts w:ascii="Arial" w:eastAsia="Calibri" w:hAnsi="Arial" w:cs="Arial"/>
          <w:sz w:val="24"/>
          <w:szCs w:val="24"/>
        </w:rPr>
        <w:br/>
        <w:t xml:space="preserve">на территории всего мира. </w:t>
      </w:r>
    </w:p>
    <w:p w:rsidR="00A84413" w:rsidRDefault="00A84413" w:rsidP="00A84413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Автор заявки гарантирует наличие у него интеллектуальных прав (исключительных прав и личных неимущественных прав) на материалы заявки, присланные на Конкурс, и несет ответственность за нарушение интеллектуальных прав третьих лиц самостоятельно и за свой счет. Организатор не несет ответственности за нарушение Автором авторских и/или иных прав третьих лиц.</w:t>
      </w:r>
    </w:p>
    <w:p w:rsidR="00A84413" w:rsidRDefault="00A84413" w:rsidP="00A84413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Автор подтверждает свое согласие на обнародование </w:t>
      </w:r>
      <w:r>
        <w:rPr>
          <w:rFonts w:ascii="Arial" w:eastAsia="Calibri" w:hAnsi="Arial" w:cs="Arial"/>
          <w:sz w:val="24"/>
          <w:szCs w:val="24"/>
        </w:rPr>
        <w:br/>
        <w:t>и/или публикацию материалов заявки для участия в Конкурсе с указанием имени автора.</w:t>
      </w:r>
    </w:p>
    <w:p w:rsidR="00A84413" w:rsidRDefault="00A84413" w:rsidP="00A84413">
      <w:pPr>
        <w:numPr>
          <w:ilvl w:val="0"/>
          <w:numId w:val="4"/>
        </w:numPr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Организатор не обязан предоставлять Автору отчеты </w:t>
      </w:r>
      <w:r>
        <w:rPr>
          <w:rFonts w:ascii="Arial" w:eastAsia="Calibri" w:hAnsi="Arial" w:cs="Arial"/>
          <w:sz w:val="24"/>
          <w:szCs w:val="24"/>
        </w:rPr>
        <w:br/>
        <w:t>об использовании материалов заявки.</w:t>
      </w:r>
    </w:p>
    <w:p w:rsidR="00A84413" w:rsidRDefault="00A84413" w:rsidP="00A84413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Организатор имеет право полностью или частично передавать права </w:t>
      </w:r>
      <w:r>
        <w:rPr>
          <w:rFonts w:ascii="Arial" w:eastAsia="Calibri" w:hAnsi="Arial" w:cs="Arial"/>
          <w:sz w:val="24"/>
          <w:szCs w:val="24"/>
        </w:rPr>
        <w:br/>
        <w:t>на использование материалов заявки другим лицам.</w:t>
      </w:r>
    </w:p>
    <w:p w:rsidR="00A84413" w:rsidRDefault="00A84413" w:rsidP="00A84413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Автор обязуется предоставить Организатору следующую информацию: фамилию, имя, отчество, дату рождения, адрес электронной почты и номер телефона для идентификации Автора и извещения Автора в случае признания его победителем Конкурса.</w:t>
      </w:r>
    </w:p>
    <w:p w:rsidR="00A84413" w:rsidRDefault="00A84413" w:rsidP="00A84413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Факт отправки заявки на участие в Конкурсе через </w:t>
      </w:r>
      <w:proofErr w:type="spellStart"/>
      <w:r>
        <w:rPr>
          <w:rFonts w:ascii="Arial" w:eastAsia="Calibri" w:hAnsi="Arial" w:cs="Arial"/>
          <w:sz w:val="24"/>
          <w:szCs w:val="24"/>
        </w:rPr>
        <w:t>web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-форму </w:t>
      </w:r>
      <w:r>
        <w:rPr>
          <w:rFonts w:ascii="Arial" w:eastAsia="Calibri" w:hAnsi="Arial" w:cs="Arial"/>
          <w:sz w:val="24"/>
          <w:szCs w:val="24"/>
        </w:rPr>
        <w:br/>
        <w:t>на официальном Интернет-ресурсе Конкурса (https://smarteka.com) подтверждает согласие Автора с настоящим Соглашением.</w:t>
      </w:r>
    </w:p>
    <w:p w:rsidR="00A84413" w:rsidRDefault="00A84413" w:rsidP="00A84413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Автор подтверждает, что им дано согласие Оператору по обработке персональных данных – Организатору Конкурса, находящемуся по адресу: 121069, </w:t>
      </w:r>
      <w:r>
        <w:rPr>
          <w:rFonts w:ascii="Arial" w:eastAsia="Calibri" w:hAnsi="Arial" w:cs="Arial"/>
          <w:sz w:val="24"/>
          <w:szCs w:val="24"/>
        </w:rPr>
        <w:br/>
        <w:t xml:space="preserve">г. Москва, ул. Большая </w:t>
      </w:r>
      <w:proofErr w:type="spellStart"/>
      <w:r>
        <w:rPr>
          <w:rFonts w:ascii="Arial" w:eastAsia="Calibri" w:hAnsi="Arial" w:cs="Arial"/>
          <w:sz w:val="24"/>
          <w:szCs w:val="24"/>
        </w:rPr>
        <w:t>Молчановка</w:t>
      </w:r>
      <w:proofErr w:type="spellEnd"/>
      <w:r>
        <w:rPr>
          <w:rFonts w:ascii="Arial" w:eastAsia="Calibri" w:hAnsi="Arial" w:cs="Arial"/>
          <w:sz w:val="24"/>
          <w:szCs w:val="24"/>
        </w:rPr>
        <w:t>, д. 21А, на обработку своих персональных данных в целях участия в Конкурсе и получения призов.</w:t>
      </w:r>
    </w:p>
    <w:p w:rsidR="00A84413" w:rsidRDefault="00A84413" w:rsidP="00A84413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Автор подтверждает, что им дано согласие в отношении обработки следующих персональных данных Автора, обрабатываемых Организатором, </w:t>
      </w:r>
      <w:r>
        <w:rPr>
          <w:rFonts w:ascii="Arial" w:eastAsia="Calibri" w:hAnsi="Arial" w:cs="Arial"/>
          <w:sz w:val="24"/>
          <w:szCs w:val="24"/>
        </w:rPr>
        <w:br/>
        <w:t>как с использованием средств автоматизации, так и без использования таких средств: фамилия, имя, отчество; дата рождения; номер телефона</w:t>
      </w:r>
      <w:r>
        <w:rPr>
          <w:rFonts w:ascii="Arial" w:hAnsi="Arial" w:cs="Arial"/>
          <w:sz w:val="24"/>
          <w:szCs w:val="24"/>
        </w:rPr>
        <w:t>; банковские реквизиты.</w:t>
      </w:r>
    </w:p>
    <w:p w:rsidR="00A84413" w:rsidRDefault="00A84413" w:rsidP="00A84413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Автор дает согласие на передачу и (или) поручение на обработку своих персональных данных следующим третьим лицам (операторам по обработке персональных данных): Информационному партнеру Конкурса, членам экспертных групп и жюри Конкурса. </w:t>
      </w:r>
    </w:p>
    <w:p w:rsidR="00A84413" w:rsidRDefault="00A84413" w:rsidP="00A84413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Информационный партнер Конкурса осуществляет обработку персональных данных Автора в связи с его регистрацией на платформе, руководствуясь Политикой в отношении обработки персональных данных платформы.</w:t>
      </w:r>
    </w:p>
    <w:p w:rsidR="00A84413" w:rsidRDefault="00A84413" w:rsidP="00A84413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Автор разрешает Организатору производить с его персональными данными следующие действия (операции):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A84413" w:rsidRDefault="00A84413" w:rsidP="00A84413">
      <w:pPr>
        <w:numPr>
          <w:ilvl w:val="0"/>
          <w:numId w:val="4"/>
        </w:numPr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Настоящее согласие Автора действует до достижения целей обработки персональных данных или до отзыва Автором согласия на обработку персональных данных в порядке личного обращения в АНО «Национальные приоритеты» по адресу: 121069, г. Москва, ул. Большая </w:t>
      </w:r>
      <w:proofErr w:type="spellStart"/>
      <w:r>
        <w:rPr>
          <w:rFonts w:ascii="Arial" w:eastAsia="Calibri" w:hAnsi="Arial" w:cs="Arial"/>
          <w:sz w:val="24"/>
          <w:szCs w:val="24"/>
        </w:rPr>
        <w:t>Молчановка</w:t>
      </w:r>
      <w:proofErr w:type="spellEnd"/>
      <w:r>
        <w:rPr>
          <w:rFonts w:ascii="Arial" w:eastAsia="Calibri" w:hAnsi="Arial" w:cs="Arial"/>
          <w:sz w:val="24"/>
          <w:szCs w:val="24"/>
        </w:rPr>
        <w:t>, д. 21А или путем направления письменного запроса по тому же адресу.</w:t>
      </w:r>
    </w:p>
    <w:p w:rsidR="00A84413" w:rsidRDefault="00A84413" w:rsidP="00A84413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Настоящее Соглашение вступает в силу в соответствии с п. 10 настоящего Соглашения.</w:t>
      </w:r>
    </w:p>
    <w:p w:rsidR="00A84413" w:rsidRDefault="00A84413" w:rsidP="00A844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A84413" w:rsidRPr="00B165B4" w:rsidRDefault="00A84413" w:rsidP="00A84413">
      <w:pPr>
        <w:pStyle w:val="aa"/>
        <w:pageBreakBefore/>
        <w:spacing w:after="0" w:line="240" w:lineRule="auto"/>
        <w:ind w:left="3541" w:firstLine="70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5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A84413" w:rsidRPr="00B165B4" w:rsidRDefault="00A84413" w:rsidP="00A84413">
      <w:pPr>
        <w:ind w:left="4253"/>
        <w:rPr>
          <w:rFonts w:ascii="Arial" w:hAnsi="Arial" w:cs="Arial"/>
          <w:sz w:val="24"/>
          <w:szCs w:val="24"/>
        </w:rPr>
      </w:pPr>
      <w:r w:rsidRPr="00B165B4">
        <w:rPr>
          <w:rFonts w:ascii="Arial" w:hAnsi="Arial" w:cs="Arial"/>
          <w:sz w:val="24"/>
          <w:szCs w:val="24"/>
        </w:rPr>
        <w:t xml:space="preserve">к Положению о Всероссийском отборе </w:t>
      </w:r>
      <w:r w:rsidRPr="00B165B4">
        <w:rPr>
          <w:rFonts w:ascii="Arial" w:hAnsi="Arial" w:cs="Arial"/>
          <w:sz w:val="24"/>
          <w:szCs w:val="24"/>
        </w:rPr>
        <w:br/>
        <w:t xml:space="preserve">лучших практик для старшего поколения </w:t>
      </w:r>
      <w:r w:rsidRPr="00B165B4">
        <w:rPr>
          <w:rFonts w:ascii="Arial" w:hAnsi="Arial" w:cs="Arial"/>
          <w:sz w:val="24"/>
          <w:szCs w:val="24"/>
        </w:rPr>
        <w:br/>
        <w:t xml:space="preserve">по стандартам концепции активного </w:t>
      </w:r>
      <w:r w:rsidRPr="00B165B4">
        <w:rPr>
          <w:rFonts w:ascii="Arial" w:hAnsi="Arial" w:cs="Arial"/>
          <w:sz w:val="24"/>
          <w:szCs w:val="24"/>
        </w:rPr>
        <w:br/>
        <w:t>долголетия 2023 года</w:t>
      </w:r>
    </w:p>
    <w:p w:rsidR="00A84413" w:rsidRPr="00B165B4" w:rsidRDefault="00A84413" w:rsidP="00A84413">
      <w:pPr>
        <w:ind w:left="4253"/>
        <w:rPr>
          <w:rFonts w:ascii="Arial" w:hAnsi="Arial" w:cs="Arial"/>
          <w:sz w:val="24"/>
          <w:szCs w:val="24"/>
        </w:rPr>
      </w:pPr>
      <w:r w:rsidRPr="00B165B4">
        <w:rPr>
          <w:rFonts w:ascii="Arial" w:hAnsi="Arial" w:cs="Arial"/>
          <w:sz w:val="24"/>
          <w:szCs w:val="24"/>
        </w:rPr>
        <w:t xml:space="preserve">(«Активное долголетие 2023») </w:t>
      </w:r>
    </w:p>
    <w:p w:rsidR="00A84413" w:rsidRPr="009764F7" w:rsidRDefault="00A84413" w:rsidP="00A84413">
      <w:pPr>
        <w:jc w:val="right"/>
        <w:rPr>
          <w:rFonts w:ascii="Arial" w:hAnsi="Arial" w:cs="Arial"/>
          <w:b/>
        </w:rPr>
      </w:pPr>
    </w:p>
    <w:p w:rsidR="00A84413" w:rsidRPr="009764F7" w:rsidRDefault="00A84413" w:rsidP="00A84413">
      <w:pPr>
        <w:jc w:val="center"/>
        <w:rPr>
          <w:rFonts w:ascii="Arial" w:hAnsi="Arial" w:cs="Arial"/>
          <w:b/>
        </w:rPr>
      </w:pPr>
      <w:r w:rsidRPr="009764F7">
        <w:rPr>
          <w:rFonts w:ascii="Arial" w:hAnsi="Arial" w:cs="Arial"/>
          <w:b/>
        </w:rPr>
        <w:t xml:space="preserve">Соглашение с </w:t>
      </w:r>
      <w:r>
        <w:rPr>
          <w:rFonts w:ascii="Arial" w:hAnsi="Arial" w:cs="Arial"/>
          <w:b/>
        </w:rPr>
        <w:t>Представителем практики-победителя</w:t>
      </w:r>
    </w:p>
    <w:p w:rsidR="00A84413" w:rsidRPr="009764F7" w:rsidRDefault="00A84413" w:rsidP="00A84413">
      <w:pPr>
        <w:jc w:val="center"/>
        <w:rPr>
          <w:rFonts w:ascii="Arial" w:hAnsi="Arial" w:cs="Arial"/>
          <w:b/>
        </w:rPr>
      </w:pPr>
    </w:p>
    <w:p w:rsidR="00A84413" w:rsidRPr="009764F7" w:rsidRDefault="00A84413" w:rsidP="00A84413">
      <w:pPr>
        <w:tabs>
          <w:tab w:val="left" w:pos="6521"/>
        </w:tabs>
        <w:ind w:right="-2"/>
        <w:jc w:val="both"/>
        <w:rPr>
          <w:rFonts w:ascii="Arial" w:hAnsi="Arial" w:cs="Arial"/>
        </w:rPr>
      </w:pPr>
      <w:r w:rsidRPr="009764F7">
        <w:rPr>
          <w:rFonts w:ascii="Arial" w:hAnsi="Arial" w:cs="Arial"/>
        </w:rPr>
        <w:t>г. Москва</w:t>
      </w:r>
      <w:r w:rsidRPr="009764F7">
        <w:rPr>
          <w:rFonts w:ascii="Arial" w:hAnsi="Arial" w:cs="Arial"/>
        </w:rPr>
        <w:tab/>
        <w:t>«__</w:t>
      </w:r>
      <w:proofErr w:type="gramStart"/>
      <w:r w:rsidRPr="009764F7">
        <w:rPr>
          <w:rFonts w:ascii="Arial" w:hAnsi="Arial" w:cs="Arial"/>
        </w:rPr>
        <w:t>_»_</w:t>
      </w:r>
      <w:proofErr w:type="gramEnd"/>
      <w:r w:rsidRPr="009764F7">
        <w:rPr>
          <w:rFonts w:ascii="Arial" w:hAnsi="Arial" w:cs="Arial"/>
        </w:rPr>
        <w:t>________202_ г.</w:t>
      </w:r>
    </w:p>
    <w:p w:rsidR="00A84413" w:rsidRPr="009764F7" w:rsidRDefault="00A84413" w:rsidP="00A84413">
      <w:pPr>
        <w:ind w:right="70"/>
        <w:jc w:val="both"/>
        <w:rPr>
          <w:rFonts w:ascii="Arial" w:hAnsi="Arial" w:cs="Arial"/>
        </w:rPr>
      </w:pPr>
    </w:p>
    <w:p w:rsidR="00A84413" w:rsidRDefault="00A84413" w:rsidP="00A84413">
      <w:pPr>
        <w:rPr>
          <w:rFonts w:ascii="Arial" w:hAnsi="Arial" w:cs="Arial"/>
        </w:rPr>
      </w:pPr>
      <w:r>
        <w:rPr>
          <w:rFonts w:ascii="Arial" w:hAnsi="Arial" w:cs="Arial"/>
        </w:rPr>
        <w:t>Представитель практики-победителя</w:t>
      </w:r>
      <w:r w:rsidRPr="009764F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_______</w:t>
      </w:r>
      <w:r w:rsidRPr="009764F7">
        <w:rPr>
          <w:rFonts w:ascii="Arial" w:hAnsi="Arial" w:cs="Arial"/>
        </w:rPr>
        <w:t>_______</w:t>
      </w:r>
      <w:r w:rsidRPr="008F385A">
        <w:rPr>
          <w:rFonts w:ascii="Arial" w:hAnsi="Arial" w:cs="Arial"/>
        </w:rPr>
        <w:t>___</w:t>
      </w:r>
    </w:p>
    <w:p w:rsidR="00A84413" w:rsidRPr="009764F7" w:rsidRDefault="00A84413" w:rsidP="00A84413">
      <w:pPr>
        <w:rPr>
          <w:rFonts w:ascii="Arial" w:hAnsi="Arial" w:cs="Arial"/>
        </w:rPr>
      </w:pPr>
      <w:r w:rsidRPr="009764F7">
        <w:rPr>
          <w:rFonts w:ascii="Arial" w:hAnsi="Arial" w:cs="Arial"/>
        </w:rPr>
        <w:t>____________________________________________________</w:t>
      </w:r>
      <w:r w:rsidRPr="008F385A">
        <w:rPr>
          <w:rFonts w:ascii="Arial" w:hAnsi="Arial" w:cs="Arial"/>
        </w:rPr>
        <w:t>______</w:t>
      </w:r>
      <w:r w:rsidRPr="009764F7">
        <w:rPr>
          <w:rFonts w:ascii="Arial" w:hAnsi="Arial" w:cs="Arial"/>
        </w:rPr>
        <w:t>__________________</w:t>
      </w:r>
    </w:p>
    <w:p w:rsidR="00A84413" w:rsidRPr="00247EE8" w:rsidRDefault="00A84413" w:rsidP="00A84413">
      <w:pPr>
        <w:jc w:val="center"/>
        <w:rPr>
          <w:rFonts w:ascii="Arial" w:hAnsi="Arial" w:cs="Arial"/>
          <w:sz w:val="16"/>
          <w:szCs w:val="16"/>
        </w:rPr>
      </w:pPr>
      <w:r w:rsidRPr="00247EE8">
        <w:rPr>
          <w:rFonts w:ascii="Arial" w:hAnsi="Arial" w:cs="Arial"/>
          <w:sz w:val="16"/>
          <w:szCs w:val="16"/>
        </w:rPr>
        <w:t>(Ф</w:t>
      </w:r>
      <w:r>
        <w:rPr>
          <w:rFonts w:ascii="Arial" w:hAnsi="Arial" w:cs="Arial"/>
          <w:sz w:val="16"/>
          <w:szCs w:val="16"/>
        </w:rPr>
        <w:t>.</w:t>
      </w:r>
      <w:r w:rsidRPr="00247EE8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.</w:t>
      </w:r>
      <w:r w:rsidRPr="00247EE8">
        <w:rPr>
          <w:rFonts w:ascii="Arial" w:hAnsi="Arial" w:cs="Arial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.</w:t>
      </w:r>
      <w:r w:rsidRPr="00247EE8">
        <w:rPr>
          <w:rFonts w:ascii="Arial" w:hAnsi="Arial" w:cs="Arial"/>
          <w:sz w:val="16"/>
          <w:szCs w:val="16"/>
        </w:rPr>
        <w:t>, дата рождения/адрес регистрации, телефон, адрес электронной почты)</w:t>
      </w:r>
    </w:p>
    <w:p w:rsidR="00A84413" w:rsidRPr="009764F7" w:rsidRDefault="00A84413" w:rsidP="00A84413">
      <w:pPr>
        <w:jc w:val="both"/>
        <w:rPr>
          <w:rFonts w:ascii="Arial" w:hAnsi="Arial" w:cs="Arial"/>
        </w:rPr>
      </w:pPr>
      <w:r w:rsidRPr="004F7DF9">
        <w:rPr>
          <w:rFonts w:ascii="Arial" w:hAnsi="Arial" w:cs="Arial"/>
        </w:rPr>
        <w:t>действуя лично / являясь представителем Участника Конкурса</w:t>
      </w:r>
      <w:r>
        <w:rPr>
          <w:rFonts w:ascii="Arial" w:hAnsi="Arial" w:cs="Arial"/>
        </w:rPr>
        <w:t xml:space="preserve"> – </w:t>
      </w:r>
      <w:r w:rsidRPr="009764F7">
        <w:rPr>
          <w:rFonts w:ascii="Arial" w:hAnsi="Arial" w:cs="Arial"/>
        </w:rPr>
        <w:t>юридического лица __________________________</w:t>
      </w:r>
      <w:r w:rsidRPr="008F385A">
        <w:rPr>
          <w:rFonts w:ascii="Arial" w:hAnsi="Arial" w:cs="Arial"/>
        </w:rPr>
        <w:t>______</w:t>
      </w:r>
      <w:r w:rsidRPr="009764F7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</w:t>
      </w:r>
    </w:p>
    <w:p w:rsidR="00A84413" w:rsidRPr="009764F7" w:rsidRDefault="00A84413" w:rsidP="00A84413">
      <w:pPr>
        <w:rPr>
          <w:rFonts w:ascii="Arial" w:hAnsi="Arial" w:cs="Arial"/>
        </w:rPr>
      </w:pPr>
      <w:r w:rsidRPr="009764F7">
        <w:rPr>
          <w:rFonts w:ascii="Arial" w:hAnsi="Arial" w:cs="Arial"/>
        </w:rPr>
        <w:t>_____________________________________</w:t>
      </w:r>
      <w:r w:rsidRPr="008F385A">
        <w:rPr>
          <w:rFonts w:ascii="Arial" w:hAnsi="Arial" w:cs="Arial"/>
        </w:rPr>
        <w:t>______</w:t>
      </w:r>
      <w:r w:rsidRPr="009764F7">
        <w:rPr>
          <w:rFonts w:ascii="Arial" w:hAnsi="Arial" w:cs="Arial"/>
        </w:rPr>
        <w:t>________________________________,</w:t>
      </w:r>
    </w:p>
    <w:p w:rsidR="00A84413" w:rsidRPr="004F7DF9" w:rsidRDefault="00A84413" w:rsidP="00A84413">
      <w:pPr>
        <w:jc w:val="center"/>
        <w:rPr>
          <w:rFonts w:ascii="Arial" w:hAnsi="Arial" w:cs="Arial"/>
          <w:sz w:val="16"/>
          <w:szCs w:val="16"/>
        </w:rPr>
      </w:pPr>
      <w:r w:rsidRPr="004F7DF9">
        <w:rPr>
          <w:rFonts w:ascii="Arial" w:hAnsi="Arial" w:cs="Arial"/>
          <w:sz w:val="16"/>
          <w:szCs w:val="16"/>
        </w:rPr>
        <w:t>(наименование юридического лица, ОГРН, ИНН, юридический адрес)</w:t>
      </w:r>
    </w:p>
    <w:p w:rsidR="00A84413" w:rsidRDefault="00A84413" w:rsidP="00A84413">
      <w:pPr>
        <w:jc w:val="both"/>
        <w:rPr>
          <w:rFonts w:ascii="Arial" w:hAnsi="Arial" w:cs="Arial"/>
        </w:rPr>
      </w:pPr>
      <w:r w:rsidRPr="009764F7">
        <w:rPr>
          <w:rFonts w:ascii="Arial" w:hAnsi="Arial" w:cs="Arial"/>
        </w:rPr>
        <w:t xml:space="preserve">именуемый далее «Автор», с одной стороны, и автономная некоммерческая организация «Национальные приоритеты», в лице заместителя генерального директора по финансам </w:t>
      </w:r>
      <w:proofErr w:type="spellStart"/>
      <w:r w:rsidRPr="009764F7">
        <w:rPr>
          <w:rFonts w:ascii="Arial" w:hAnsi="Arial" w:cs="Arial"/>
        </w:rPr>
        <w:t>Камаева</w:t>
      </w:r>
      <w:proofErr w:type="spellEnd"/>
      <w:r w:rsidRPr="009764F7">
        <w:rPr>
          <w:rFonts w:ascii="Arial" w:hAnsi="Arial" w:cs="Arial"/>
        </w:rPr>
        <w:t xml:space="preserve"> Романа Александровича, действующе</w:t>
      </w:r>
      <w:r>
        <w:rPr>
          <w:rFonts w:ascii="Arial" w:hAnsi="Arial" w:cs="Arial"/>
        </w:rPr>
        <w:t>го</w:t>
      </w:r>
      <w:r w:rsidRPr="009764F7">
        <w:rPr>
          <w:rFonts w:ascii="Arial" w:hAnsi="Arial" w:cs="Arial"/>
        </w:rPr>
        <w:t xml:space="preserve"> на основании доверенности № 68 </w:t>
      </w:r>
      <w:r>
        <w:rPr>
          <w:rFonts w:ascii="Arial" w:hAnsi="Arial" w:cs="Arial"/>
        </w:rPr>
        <w:br/>
      </w:r>
      <w:r w:rsidRPr="0046457F">
        <w:rPr>
          <w:rFonts w:ascii="Arial" w:hAnsi="Arial" w:cs="Arial"/>
        </w:rPr>
        <w:t>от 08.12.2022, именуемая в дальнейшем «Организатор», с другой стороны, заключили настоящее Соглашение о нижеследующем: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 xml:space="preserve">Автор гарантирует наличие у него прав, необходимых и достаточных </w:t>
      </w:r>
      <w:r>
        <w:rPr>
          <w:rFonts w:ascii="Arial" w:eastAsia="Calibri" w:hAnsi="Arial" w:cs="Arial"/>
        </w:rPr>
        <w:br/>
      </w:r>
      <w:r w:rsidRPr="009764F7">
        <w:rPr>
          <w:rFonts w:ascii="Arial" w:eastAsia="Calibri" w:hAnsi="Arial" w:cs="Arial"/>
        </w:rPr>
        <w:t>для заключения настоящего Соглашения, а также, что заключение настоящего Соглашения не будет нарушать права и законные интересы третьих лиц.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>Автор предоставляет Организатору права на использование материалов заявки, направленных на Всероссийский конкурс «Активное долголетие» (далее – Конкурс) посредством платформы «</w:t>
      </w:r>
      <w:proofErr w:type="spellStart"/>
      <w:r w:rsidRPr="009764F7">
        <w:rPr>
          <w:rFonts w:ascii="Arial" w:eastAsia="Calibri" w:hAnsi="Arial" w:cs="Arial"/>
        </w:rPr>
        <w:t>Смартека</w:t>
      </w:r>
      <w:proofErr w:type="spellEnd"/>
      <w:r w:rsidRPr="009764F7">
        <w:rPr>
          <w:rFonts w:ascii="Arial" w:eastAsia="Calibri" w:hAnsi="Arial" w:cs="Arial"/>
        </w:rPr>
        <w:t xml:space="preserve">» (далее – материалы заявки). Предоставление прав осуществляется Автором безвозмездно в объеме простой неисключительной лицензии </w:t>
      </w:r>
      <w:r>
        <w:rPr>
          <w:rFonts w:ascii="Arial" w:eastAsia="Calibri" w:hAnsi="Arial" w:cs="Arial"/>
        </w:rPr>
        <w:br/>
      </w:r>
      <w:r w:rsidRPr="009764F7">
        <w:rPr>
          <w:rFonts w:ascii="Arial" w:eastAsia="Calibri" w:hAnsi="Arial" w:cs="Arial"/>
        </w:rPr>
        <w:t xml:space="preserve">в общественно-полезных целях, а именно: распространение Организатором информации </w:t>
      </w:r>
      <w:r>
        <w:rPr>
          <w:rFonts w:ascii="Arial" w:eastAsia="Calibri" w:hAnsi="Arial" w:cs="Arial"/>
        </w:rPr>
        <w:br/>
      </w:r>
      <w:r w:rsidRPr="009764F7">
        <w:rPr>
          <w:rFonts w:ascii="Arial" w:eastAsia="Calibri" w:hAnsi="Arial" w:cs="Arial"/>
        </w:rPr>
        <w:t>о практике Автора в рамках Концепции активного долголетия.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 xml:space="preserve">Автор предоставляет Организатору права на использование материалов заявки в любой форме и любыми не противоречащими закону способами, в том числе способами, указанными в п. 2 ст. 1270 ГК РФ, как с упоминанием, так и без упоминания имени Автора. 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lastRenderedPageBreak/>
        <w:t xml:space="preserve">Права на использование материалов заявки предоставляются Автором Организатору на срок охраны авторских прав на территории всего мира. 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>Автор предоставляет Организатору право на обнародование материалов заявки для участия в Конкурсе с указанием имени Автора.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>Организатор не обязан предоставлять Автору отчеты об использовании материалов заявки.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 xml:space="preserve">Организатор имеет право полностью или частично предоставлять права </w:t>
      </w:r>
      <w:r>
        <w:rPr>
          <w:rFonts w:ascii="Arial" w:eastAsia="Calibri" w:hAnsi="Arial" w:cs="Arial"/>
        </w:rPr>
        <w:br/>
      </w:r>
      <w:r w:rsidRPr="009764F7">
        <w:rPr>
          <w:rFonts w:ascii="Arial" w:eastAsia="Calibri" w:hAnsi="Arial" w:cs="Arial"/>
        </w:rPr>
        <w:t>на использование материалов заявки другим лицам.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 xml:space="preserve">Автор обязуется предоставить Организатору следующую информацию: фамилию, имя, отчество Автора, дату рождения, адрес электронной почты и номер телефона для идентификации Автора и извещения Автора, а также банковские реквизиты </w:t>
      </w:r>
      <w:r w:rsidRPr="009764F7">
        <w:rPr>
          <w:rFonts w:ascii="Arial" w:hAnsi="Arial" w:cs="Arial"/>
        </w:rPr>
        <w:t>в целях выдачи приза Автору, признанному победителем Конкурса.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>Автор подтверждает, что им дано согласие Оператору по обработке персональных данных – Организатору Конкурса, находящемуся по адресу: 1210</w:t>
      </w:r>
      <w:r>
        <w:rPr>
          <w:rFonts w:ascii="Arial" w:eastAsia="Calibri" w:hAnsi="Arial" w:cs="Arial"/>
        </w:rPr>
        <w:t>6</w:t>
      </w:r>
      <w:r w:rsidRPr="009764F7">
        <w:rPr>
          <w:rFonts w:ascii="Arial" w:eastAsia="Calibri" w:hAnsi="Arial" w:cs="Arial"/>
        </w:rPr>
        <w:t xml:space="preserve">9, г. Москва, ул. Большая </w:t>
      </w:r>
      <w:proofErr w:type="spellStart"/>
      <w:r w:rsidRPr="009764F7">
        <w:rPr>
          <w:rFonts w:ascii="Arial" w:eastAsia="Calibri" w:hAnsi="Arial" w:cs="Arial"/>
        </w:rPr>
        <w:t>Молчановка</w:t>
      </w:r>
      <w:proofErr w:type="spellEnd"/>
      <w:r w:rsidRPr="009764F7">
        <w:rPr>
          <w:rFonts w:ascii="Arial" w:eastAsia="Calibri" w:hAnsi="Arial" w:cs="Arial"/>
        </w:rPr>
        <w:t>, д. 21А, на обработку своих персональных данных в целях участия в Конкурсе и получения призов.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 xml:space="preserve">Автор подтверждает, что им дано согласие в отношении обработки следующих персональных данных Автора, обрабатываемых Организатором как с использованием средств автоматизации, так и без использования таких средств: </w:t>
      </w:r>
      <w:r>
        <w:rPr>
          <w:rFonts w:ascii="Arial" w:eastAsia="Calibri" w:hAnsi="Arial" w:cs="Arial"/>
        </w:rPr>
        <w:t>ф</w:t>
      </w:r>
      <w:r w:rsidRPr="009764F7">
        <w:rPr>
          <w:rFonts w:ascii="Arial" w:eastAsia="Calibri" w:hAnsi="Arial" w:cs="Arial"/>
        </w:rPr>
        <w:t xml:space="preserve">амилия, </w:t>
      </w:r>
      <w:r>
        <w:rPr>
          <w:rFonts w:ascii="Arial" w:eastAsia="Calibri" w:hAnsi="Arial" w:cs="Arial"/>
        </w:rPr>
        <w:t>и</w:t>
      </w:r>
      <w:r w:rsidRPr="009764F7">
        <w:rPr>
          <w:rFonts w:ascii="Arial" w:eastAsia="Calibri" w:hAnsi="Arial" w:cs="Arial"/>
        </w:rPr>
        <w:t xml:space="preserve">мя, </w:t>
      </w:r>
      <w:r>
        <w:rPr>
          <w:rFonts w:ascii="Arial" w:eastAsia="Calibri" w:hAnsi="Arial" w:cs="Arial"/>
        </w:rPr>
        <w:t>о</w:t>
      </w:r>
      <w:r w:rsidRPr="009764F7">
        <w:rPr>
          <w:rFonts w:ascii="Arial" w:eastAsia="Calibri" w:hAnsi="Arial" w:cs="Arial"/>
        </w:rPr>
        <w:t>тчество; дата рождения; номер телефона; банковские реквизиты.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 xml:space="preserve">Автор дает согласие на передачу и (или) поручение на обработку своих персональных данных следующим третьим лицам (операторам по обработке персональных данных): Информационному партнеру Конкурса, членам экспертных групп и жюри Конкурса. 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 xml:space="preserve">Информационный партнер Конкурса осуществляет обработку персональных данных Автора в связи с его регистрацией на платформе, руководствуясь Политикой </w:t>
      </w:r>
      <w:r>
        <w:rPr>
          <w:rFonts w:ascii="Arial" w:eastAsia="Calibri" w:hAnsi="Arial" w:cs="Arial"/>
        </w:rPr>
        <w:br/>
      </w:r>
      <w:r w:rsidRPr="009764F7">
        <w:rPr>
          <w:rFonts w:ascii="Arial" w:eastAsia="Calibri" w:hAnsi="Arial" w:cs="Arial"/>
        </w:rPr>
        <w:t>в отношении обработки персональных данных платформы.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>Автор разрешает Организатору производить с его персональными данными следующие действия (операции):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A84413" w:rsidRPr="009764F7" w:rsidRDefault="00A84413" w:rsidP="00A84413">
      <w:pPr>
        <w:numPr>
          <w:ilvl w:val="0"/>
          <w:numId w:val="7"/>
        </w:numPr>
        <w:ind w:left="0" w:firstLine="567"/>
        <w:contextualSpacing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 xml:space="preserve">Настоящее согласие Автора действует до достижения целей обработки персональных данных или до отзыва Автором согласия на обработку персональных данных </w:t>
      </w:r>
      <w:r>
        <w:rPr>
          <w:rFonts w:ascii="Arial" w:eastAsia="Calibri" w:hAnsi="Arial" w:cs="Arial"/>
        </w:rPr>
        <w:br/>
      </w:r>
      <w:r w:rsidRPr="009764F7">
        <w:rPr>
          <w:rFonts w:ascii="Arial" w:eastAsia="Calibri" w:hAnsi="Arial" w:cs="Arial"/>
        </w:rPr>
        <w:t>в порядке личного обращения в АНО «Национальные приоритеты» по адресу 1210</w:t>
      </w:r>
      <w:r>
        <w:rPr>
          <w:rFonts w:ascii="Arial" w:eastAsia="Calibri" w:hAnsi="Arial" w:cs="Arial"/>
        </w:rPr>
        <w:t>6</w:t>
      </w:r>
      <w:r w:rsidRPr="009764F7">
        <w:rPr>
          <w:rFonts w:ascii="Arial" w:eastAsia="Calibri" w:hAnsi="Arial" w:cs="Arial"/>
        </w:rPr>
        <w:t xml:space="preserve">9, </w:t>
      </w:r>
      <w:r>
        <w:rPr>
          <w:rFonts w:ascii="Arial" w:eastAsia="Calibri" w:hAnsi="Arial" w:cs="Arial"/>
        </w:rPr>
        <w:br/>
      </w:r>
      <w:r w:rsidRPr="009764F7">
        <w:rPr>
          <w:rFonts w:ascii="Arial" w:eastAsia="Calibri" w:hAnsi="Arial" w:cs="Arial"/>
        </w:rPr>
        <w:t xml:space="preserve">г. Москва, ул. Большая </w:t>
      </w:r>
      <w:proofErr w:type="spellStart"/>
      <w:r w:rsidRPr="009764F7">
        <w:rPr>
          <w:rFonts w:ascii="Arial" w:eastAsia="Calibri" w:hAnsi="Arial" w:cs="Arial"/>
        </w:rPr>
        <w:t>Молчановка</w:t>
      </w:r>
      <w:proofErr w:type="spellEnd"/>
      <w:r w:rsidRPr="009764F7">
        <w:rPr>
          <w:rFonts w:ascii="Arial" w:eastAsia="Calibri" w:hAnsi="Arial" w:cs="Arial"/>
        </w:rPr>
        <w:t xml:space="preserve">, д. 21А или путем направления письменного запроса </w:t>
      </w:r>
      <w:r>
        <w:rPr>
          <w:rFonts w:ascii="Arial" w:eastAsia="Calibri" w:hAnsi="Arial" w:cs="Arial"/>
        </w:rPr>
        <w:br/>
      </w:r>
      <w:r w:rsidRPr="009764F7">
        <w:rPr>
          <w:rFonts w:ascii="Arial" w:eastAsia="Calibri" w:hAnsi="Arial" w:cs="Arial"/>
        </w:rPr>
        <w:t>по тому же адресу.</w:t>
      </w:r>
    </w:p>
    <w:p w:rsidR="00A84413" w:rsidRPr="009764F7" w:rsidRDefault="00A84413" w:rsidP="00A84413">
      <w:pPr>
        <w:pStyle w:val="a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lastRenderedPageBreak/>
        <w:t xml:space="preserve">Настоящее Соглашение вступает в силу </w:t>
      </w:r>
      <w:r w:rsidRPr="009764F7">
        <w:rPr>
          <w:rFonts w:ascii="Arial" w:hAnsi="Arial" w:cs="Arial"/>
        </w:rPr>
        <w:t>с момента подписания его сторонами.</w:t>
      </w:r>
    </w:p>
    <w:p w:rsidR="00A84413" w:rsidRPr="009764F7" w:rsidRDefault="00A84413" w:rsidP="00A84413">
      <w:pPr>
        <w:pStyle w:val="a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9764F7">
        <w:rPr>
          <w:rFonts w:ascii="Arial" w:eastAsia="Calibri" w:hAnsi="Arial" w:cs="Arial"/>
        </w:rPr>
        <w:t>Реквизиты и подписи Сторон:</w:t>
      </w:r>
    </w:p>
    <w:p w:rsidR="00A84413" w:rsidRPr="009764F7" w:rsidRDefault="00A84413" w:rsidP="00A84413">
      <w:pPr>
        <w:jc w:val="both"/>
        <w:rPr>
          <w:rFonts w:ascii="Arial" w:eastAsia="Calibri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4296"/>
      </w:tblGrid>
      <w:tr w:rsidR="00A84413" w:rsidRPr="00B0677C" w:rsidTr="009B0A13">
        <w:tc>
          <w:tcPr>
            <w:tcW w:w="4672" w:type="dxa"/>
          </w:tcPr>
          <w:p w:rsidR="00A84413" w:rsidRPr="00B0677C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B0677C">
              <w:rPr>
                <w:rFonts w:ascii="Arial" w:eastAsia="Calibri" w:hAnsi="Arial" w:cs="Arial"/>
              </w:rPr>
              <w:t>Автор: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Ф</w:t>
            </w:r>
            <w:r>
              <w:rPr>
                <w:rFonts w:ascii="Arial" w:eastAsia="Calibri" w:hAnsi="Arial" w:cs="Arial"/>
              </w:rPr>
              <w:t>.</w:t>
            </w:r>
            <w:r w:rsidRPr="000C030B">
              <w:rPr>
                <w:rFonts w:ascii="Arial" w:eastAsia="Calibri" w:hAnsi="Arial" w:cs="Arial"/>
              </w:rPr>
              <w:t>И</w:t>
            </w:r>
            <w:r>
              <w:rPr>
                <w:rFonts w:ascii="Arial" w:eastAsia="Calibri" w:hAnsi="Arial" w:cs="Arial"/>
              </w:rPr>
              <w:t>.</w:t>
            </w:r>
            <w:r w:rsidRPr="000C030B">
              <w:rPr>
                <w:rFonts w:ascii="Arial" w:eastAsia="Calibri" w:hAnsi="Arial" w:cs="Arial"/>
              </w:rPr>
              <w:t>О</w:t>
            </w:r>
            <w:r>
              <w:rPr>
                <w:rFonts w:ascii="Arial" w:eastAsia="Calibri" w:hAnsi="Arial" w:cs="Arial"/>
              </w:rPr>
              <w:t>.</w:t>
            </w:r>
            <w:r w:rsidRPr="000C030B">
              <w:rPr>
                <w:rFonts w:ascii="Arial" w:eastAsia="Calibri" w:hAnsi="Arial" w:cs="Arial"/>
              </w:rPr>
              <w:t>_______________________________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___________________________________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Паспорт серия _______ № _____________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кем выдан__________________________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___________________________________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дата выдачи________________________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 xml:space="preserve">Банковские реквизиты: 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Расчетный счет №____________________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___________________________________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Наименование банка__________________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____________________________________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Корреспондентский счет № _____________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____________________________________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БИК ________________________________</w:t>
            </w: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</w:p>
          <w:p w:rsidR="00A84413" w:rsidRPr="000C030B" w:rsidRDefault="00A84413" w:rsidP="009B0A13">
            <w:pPr>
              <w:jc w:val="both"/>
              <w:rPr>
                <w:rFonts w:ascii="Arial" w:eastAsia="Calibri" w:hAnsi="Arial" w:cs="Arial"/>
              </w:rPr>
            </w:pPr>
          </w:p>
          <w:p w:rsidR="00A84413" w:rsidRPr="00B0677C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0C030B">
              <w:rPr>
                <w:rFonts w:ascii="Arial" w:eastAsia="Calibri" w:hAnsi="Arial" w:cs="Arial"/>
              </w:rPr>
              <w:t>________________/___________________/</w:t>
            </w:r>
          </w:p>
        </w:tc>
        <w:tc>
          <w:tcPr>
            <w:tcW w:w="4673" w:type="dxa"/>
          </w:tcPr>
          <w:p w:rsidR="00A84413" w:rsidRPr="00B0677C" w:rsidRDefault="00A84413" w:rsidP="009B0A13">
            <w:pPr>
              <w:jc w:val="both"/>
              <w:rPr>
                <w:rFonts w:ascii="Arial" w:eastAsia="Calibri" w:hAnsi="Arial" w:cs="Arial"/>
              </w:rPr>
            </w:pPr>
            <w:r w:rsidRPr="00B0677C">
              <w:rPr>
                <w:rFonts w:ascii="Arial" w:eastAsia="Calibri" w:hAnsi="Arial" w:cs="Arial"/>
              </w:rPr>
              <w:t>Организатор:</w:t>
            </w:r>
          </w:p>
          <w:p w:rsidR="00A84413" w:rsidRPr="00B0677C" w:rsidRDefault="00A84413" w:rsidP="009B0A13">
            <w:pPr>
              <w:ind w:right="174"/>
              <w:rPr>
                <w:rFonts w:ascii="Arial" w:hAnsi="Arial" w:cs="Arial"/>
                <w:b/>
              </w:rPr>
            </w:pPr>
            <w:r w:rsidRPr="00B0677C">
              <w:rPr>
                <w:rFonts w:ascii="Arial" w:hAnsi="Arial" w:cs="Arial"/>
                <w:b/>
              </w:rPr>
              <w:t>Автономная некоммерческая организация «Национальные приоритеты»</w:t>
            </w:r>
          </w:p>
          <w:p w:rsidR="00A84413" w:rsidRPr="00B0677C" w:rsidRDefault="00A84413" w:rsidP="009B0A13">
            <w:pPr>
              <w:ind w:right="174"/>
              <w:jc w:val="both"/>
              <w:rPr>
                <w:rFonts w:ascii="Arial" w:hAnsi="Arial" w:cs="Arial"/>
              </w:rPr>
            </w:pPr>
            <w:r w:rsidRPr="00B0677C">
              <w:rPr>
                <w:rFonts w:ascii="Arial" w:hAnsi="Arial" w:cs="Arial"/>
              </w:rPr>
              <w:t>Юридический адрес:</w:t>
            </w:r>
          </w:p>
          <w:p w:rsidR="00A84413" w:rsidRPr="00B0677C" w:rsidRDefault="00A84413" w:rsidP="009B0A13">
            <w:pPr>
              <w:ind w:right="174"/>
              <w:jc w:val="both"/>
              <w:rPr>
                <w:rFonts w:ascii="Arial" w:hAnsi="Arial" w:cs="Arial"/>
              </w:rPr>
            </w:pPr>
            <w:r w:rsidRPr="00B0677C">
              <w:rPr>
                <w:rFonts w:ascii="Arial" w:hAnsi="Arial" w:cs="Arial"/>
              </w:rPr>
              <w:t xml:space="preserve">121069, г. Москва, </w:t>
            </w:r>
          </w:p>
          <w:p w:rsidR="00A84413" w:rsidRPr="00B0677C" w:rsidRDefault="00A84413" w:rsidP="009B0A13">
            <w:pPr>
              <w:ind w:right="174"/>
              <w:jc w:val="both"/>
              <w:rPr>
                <w:rFonts w:ascii="Arial" w:hAnsi="Arial" w:cs="Arial"/>
              </w:rPr>
            </w:pPr>
            <w:r w:rsidRPr="00B0677C">
              <w:rPr>
                <w:rFonts w:ascii="Arial" w:hAnsi="Arial" w:cs="Arial"/>
              </w:rPr>
              <w:t xml:space="preserve">ул. Большая </w:t>
            </w:r>
            <w:proofErr w:type="spellStart"/>
            <w:r w:rsidRPr="00B0677C">
              <w:rPr>
                <w:rFonts w:ascii="Arial" w:hAnsi="Arial" w:cs="Arial"/>
              </w:rPr>
              <w:t>Молчановка</w:t>
            </w:r>
            <w:proofErr w:type="spellEnd"/>
            <w:r w:rsidRPr="00B0677C">
              <w:rPr>
                <w:rFonts w:ascii="Arial" w:hAnsi="Arial" w:cs="Arial"/>
              </w:rPr>
              <w:t>, д. 21А</w:t>
            </w:r>
          </w:p>
          <w:p w:rsidR="00A84413" w:rsidRPr="00B0677C" w:rsidRDefault="00A84413" w:rsidP="009B0A13">
            <w:pPr>
              <w:ind w:right="174"/>
              <w:jc w:val="both"/>
              <w:rPr>
                <w:rFonts w:ascii="Arial" w:hAnsi="Arial" w:cs="Arial"/>
              </w:rPr>
            </w:pPr>
            <w:r w:rsidRPr="00B0677C">
              <w:rPr>
                <w:rFonts w:ascii="Arial" w:hAnsi="Arial" w:cs="Arial"/>
              </w:rPr>
              <w:t>Тел.: +7 495-231-19-11</w:t>
            </w:r>
          </w:p>
          <w:p w:rsidR="00A84413" w:rsidRPr="00B0677C" w:rsidRDefault="00A84413" w:rsidP="009B0A13">
            <w:pPr>
              <w:jc w:val="both"/>
              <w:rPr>
                <w:rFonts w:ascii="Arial" w:eastAsia="Calibri" w:hAnsi="Arial" w:cs="Arial"/>
              </w:rPr>
            </w:pPr>
          </w:p>
          <w:p w:rsidR="00A84413" w:rsidRPr="00B0677C" w:rsidRDefault="00A84413" w:rsidP="009B0A13">
            <w:pPr>
              <w:jc w:val="both"/>
              <w:rPr>
                <w:rFonts w:ascii="Arial" w:eastAsia="Calibri" w:hAnsi="Arial" w:cs="Arial"/>
              </w:rPr>
            </w:pPr>
          </w:p>
          <w:p w:rsidR="00A84413" w:rsidRPr="00B0677C" w:rsidRDefault="00A84413" w:rsidP="009B0A13">
            <w:pPr>
              <w:jc w:val="both"/>
              <w:rPr>
                <w:rFonts w:ascii="Arial" w:eastAsia="Calibri" w:hAnsi="Arial" w:cs="Arial"/>
              </w:rPr>
            </w:pPr>
          </w:p>
          <w:p w:rsidR="00A84413" w:rsidRPr="00B0677C" w:rsidRDefault="00A84413" w:rsidP="009B0A13">
            <w:pPr>
              <w:jc w:val="both"/>
              <w:rPr>
                <w:rFonts w:ascii="Arial" w:eastAsia="Calibri" w:hAnsi="Arial" w:cs="Arial"/>
              </w:rPr>
            </w:pPr>
          </w:p>
          <w:p w:rsidR="00A84413" w:rsidRPr="00B0677C" w:rsidRDefault="00A84413" w:rsidP="009B0A13">
            <w:pPr>
              <w:jc w:val="both"/>
              <w:rPr>
                <w:rFonts w:ascii="Arial" w:eastAsia="Calibri" w:hAnsi="Arial" w:cs="Arial"/>
              </w:rPr>
            </w:pPr>
          </w:p>
          <w:p w:rsidR="00A84413" w:rsidRPr="00B0677C" w:rsidRDefault="00A84413" w:rsidP="009B0A13">
            <w:pPr>
              <w:jc w:val="both"/>
              <w:rPr>
                <w:rFonts w:ascii="Arial" w:eastAsia="Calibri" w:hAnsi="Arial" w:cs="Arial"/>
              </w:rPr>
            </w:pPr>
          </w:p>
          <w:p w:rsidR="00A84413" w:rsidRPr="00B0677C" w:rsidRDefault="00A84413" w:rsidP="009B0A13">
            <w:pPr>
              <w:jc w:val="both"/>
              <w:rPr>
                <w:rFonts w:ascii="Arial" w:eastAsia="Calibri" w:hAnsi="Arial" w:cs="Arial"/>
              </w:rPr>
            </w:pPr>
          </w:p>
          <w:p w:rsidR="00A84413" w:rsidRPr="00B0677C" w:rsidRDefault="00A84413" w:rsidP="009B0A13">
            <w:pPr>
              <w:ind w:right="174"/>
              <w:jc w:val="both"/>
              <w:rPr>
                <w:rFonts w:ascii="Arial" w:hAnsi="Arial" w:cs="Arial"/>
                <w:b/>
              </w:rPr>
            </w:pPr>
            <w:r w:rsidRPr="00B0677C">
              <w:rPr>
                <w:rFonts w:ascii="Arial" w:hAnsi="Arial" w:cs="Arial"/>
                <w:b/>
              </w:rPr>
              <w:t>Заместитель</w:t>
            </w:r>
          </w:p>
          <w:p w:rsidR="00A84413" w:rsidRPr="00B0677C" w:rsidRDefault="00A84413" w:rsidP="009B0A13">
            <w:pPr>
              <w:ind w:right="174"/>
              <w:jc w:val="both"/>
              <w:rPr>
                <w:rFonts w:ascii="Arial" w:hAnsi="Arial" w:cs="Arial"/>
                <w:b/>
              </w:rPr>
            </w:pPr>
            <w:r w:rsidRPr="00B0677C">
              <w:rPr>
                <w:rFonts w:ascii="Arial" w:hAnsi="Arial" w:cs="Arial"/>
                <w:b/>
              </w:rPr>
              <w:t>генерального директора по финансам</w:t>
            </w:r>
          </w:p>
          <w:p w:rsidR="00A84413" w:rsidRPr="00B0677C" w:rsidRDefault="00A84413" w:rsidP="009B0A13">
            <w:pPr>
              <w:ind w:right="174"/>
              <w:jc w:val="both"/>
              <w:rPr>
                <w:rFonts w:ascii="Arial" w:hAnsi="Arial" w:cs="Arial"/>
                <w:b/>
              </w:rPr>
            </w:pPr>
          </w:p>
          <w:p w:rsidR="00A84413" w:rsidRPr="00B0677C" w:rsidRDefault="00A84413" w:rsidP="009B0A13">
            <w:pPr>
              <w:ind w:right="174"/>
              <w:jc w:val="both"/>
              <w:rPr>
                <w:rFonts w:ascii="Arial" w:hAnsi="Arial" w:cs="Arial"/>
                <w:b/>
              </w:rPr>
            </w:pPr>
            <w:r w:rsidRPr="00B0677C">
              <w:rPr>
                <w:rFonts w:ascii="Arial" w:hAnsi="Arial" w:cs="Arial"/>
                <w:b/>
              </w:rPr>
              <w:t>_____________/</w:t>
            </w:r>
            <w:proofErr w:type="spellStart"/>
            <w:r w:rsidRPr="00B0677C">
              <w:rPr>
                <w:rFonts w:ascii="Arial" w:hAnsi="Arial" w:cs="Arial"/>
                <w:b/>
              </w:rPr>
              <w:t>Камаев</w:t>
            </w:r>
            <w:proofErr w:type="spellEnd"/>
            <w:r w:rsidRPr="00B0677C">
              <w:rPr>
                <w:rFonts w:ascii="Arial" w:hAnsi="Arial" w:cs="Arial"/>
                <w:b/>
              </w:rPr>
              <w:t xml:space="preserve"> Р.А./</w:t>
            </w:r>
          </w:p>
          <w:p w:rsidR="00A84413" w:rsidRPr="00B0677C" w:rsidRDefault="00A84413" w:rsidP="009B0A13">
            <w:pPr>
              <w:ind w:right="174"/>
              <w:jc w:val="both"/>
              <w:rPr>
                <w:rFonts w:ascii="Arial" w:eastAsia="Calibri" w:hAnsi="Arial" w:cs="Arial"/>
              </w:rPr>
            </w:pPr>
            <w:proofErr w:type="spellStart"/>
            <w:r w:rsidRPr="00B0677C">
              <w:rPr>
                <w:rFonts w:ascii="Arial" w:eastAsia="Calibri" w:hAnsi="Arial" w:cs="Arial"/>
                <w:b/>
              </w:rPr>
              <w:t>мп</w:t>
            </w:r>
            <w:proofErr w:type="spellEnd"/>
          </w:p>
        </w:tc>
      </w:tr>
    </w:tbl>
    <w:p w:rsidR="00A84413" w:rsidRPr="00B0677C" w:rsidRDefault="00A84413" w:rsidP="00A84413">
      <w:pPr>
        <w:jc w:val="both"/>
        <w:rPr>
          <w:rFonts w:ascii="Arial" w:eastAsia="Calibri" w:hAnsi="Arial" w:cs="Arial"/>
          <w:b/>
          <w:i/>
        </w:rPr>
      </w:pPr>
    </w:p>
    <w:p w:rsidR="00A84413" w:rsidRPr="00B0677C" w:rsidRDefault="00A84413" w:rsidP="00A84413">
      <w:pPr>
        <w:jc w:val="both"/>
        <w:rPr>
          <w:rFonts w:ascii="Arial" w:eastAsia="Calibri" w:hAnsi="Arial" w:cs="Arial"/>
          <w:b/>
          <w:i/>
        </w:rPr>
      </w:pPr>
    </w:p>
    <w:p w:rsidR="00A84413" w:rsidRPr="000C030B" w:rsidRDefault="00A84413" w:rsidP="00A84413">
      <w:pPr>
        <w:jc w:val="both"/>
        <w:rPr>
          <w:rFonts w:ascii="Arial" w:eastAsia="Calibri" w:hAnsi="Arial" w:cs="Arial"/>
          <w:b/>
          <w:i/>
        </w:rPr>
      </w:pPr>
      <w:r w:rsidRPr="000C030B">
        <w:rPr>
          <w:rFonts w:ascii="Arial" w:eastAsia="Calibri" w:hAnsi="Arial" w:cs="Arial"/>
          <w:b/>
          <w:i/>
        </w:rPr>
        <w:t>Для Участников Конкурса – юридических лиц</w:t>
      </w:r>
    </w:p>
    <w:p w:rsidR="00A84413" w:rsidRPr="009764F7" w:rsidRDefault="00A84413" w:rsidP="00A84413">
      <w:pPr>
        <w:jc w:val="both"/>
        <w:rPr>
          <w:rFonts w:ascii="Arial" w:hAnsi="Arial" w:cs="Arial"/>
        </w:rPr>
      </w:pPr>
      <w:r w:rsidRPr="009764F7">
        <w:rPr>
          <w:rFonts w:ascii="Arial" w:hAnsi="Arial" w:cs="Arial"/>
        </w:rPr>
        <w:t>Подтверждено и согласовано</w:t>
      </w:r>
    </w:p>
    <w:p w:rsidR="00A84413" w:rsidRPr="009764F7" w:rsidRDefault="00A84413" w:rsidP="00A84413">
      <w:pPr>
        <w:rPr>
          <w:rFonts w:ascii="Arial" w:hAnsi="Arial" w:cs="Arial"/>
        </w:rPr>
      </w:pPr>
    </w:p>
    <w:p w:rsidR="00A84413" w:rsidRPr="009764F7" w:rsidRDefault="00A84413" w:rsidP="00A84413">
      <w:pPr>
        <w:tabs>
          <w:tab w:val="left" w:pos="7371"/>
        </w:tabs>
        <w:jc w:val="both"/>
        <w:rPr>
          <w:rFonts w:ascii="Arial" w:hAnsi="Arial" w:cs="Arial"/>
        </w:rPr>
      </w:pPr>
      <w:r w:rsidRPr="009764F7">
        <w:rPr>
          <w:rFonts w:ascii="Arial" w:hAnsi="Arial" w:cs="Arial"/>
        </w:rPr>
        <w:t>___________________________________________________________________________</w:t>
      </w:r>
    </w:p>
    <w:p w:rsidR="00A84413" w:rsidRPr="009764F7" w:rsidRDefault="00A84413" w:rsidP="00A84413">
      <w:pPr>
        <w:tabs>
          <w:tab w:val="left" w:pos="7371"/>
        </w:tabs>
        <w:jc w:val="center"/>
        <w:rPr>
          <w:rFonts w:ascii="Arial" w:hAnsi="Arial" w:cs="Arial"/>
        </w:rPr>
      </w:pPr>
      <w:r w:rsidRPr="009764F7">
        <w:rPr>
          <w:rFonts w:ascii="Arial" w:hAnsi="Arial" w:cs="Arial"/>
        </w:rPr>
        <w:t>наименование юридического лица</w:t>
      </w:r>
    </w:p>
    <w:p w:rsidR="00A84413" w:rsidRPr="009764F7" w:rsidRDefault="00A84413" w:rsidP="00A84413">
      <w:pPr>
        <w:tabs>
          <w:tab w:val="left" w:pos="7371"/>
        </w:tabs>
        <w:jc w:val="both"/>
        <w:rPr>
          <w:rFonts w:ascii="Arial" w:hAnsi="Arial" w:cs="Arial"/>
        </w:rPr>
      </w:pPr>
      <w:r w:rsidRPr="009764F7">
        <w:rPr>
          <w:rFonts w:ascii="Arial" w:hAnsi="Arial" w:cs="Arial"/>
        </w:rPr>
        <w:t>___________________________________________________________________________</w:t>
      </w:r>
    </w:p>
    <w:p w:rsidR="00A84413" w:rsidRPr="009764F7" w:rsidRDefault="00A84413" w:rsidP="00A84413">
      <w:pPr>
        <w:tabs>
          <w:tab w:val="left" w:pos="7371"/>
        </w:tabs>
        <w:jc w:val="both"/>
        <w:rPr>
          <w:rFonts w:ascii="Arial" w:hAnsi="Arial" w:cs="Arial"/>
        </w:rPr>
      </w:pPr>
      <w:r w:rsidRPr="009764F7">
        <w:rPr>
          <w:rFonts w:ascii="Arial" w:hAnsi="Arial" w:cs="Arial"/>
        </w:rPr>
        <w:t>должность, ФИО уполномоченного представителя юридического лица</w:t>
      </w:r>
    </w:p>
    <w:p w:rsidR="00A84413" w:rsidRPr="009764F7" w:rsidRDefault="00A84413" w:rsidP="00A84413">
      <w:pPr>
        <w:tabs>
          <w:tab w:val="left" w:pos="7371"/>
        </w:tabs>
        <w:jc w:val="both"/>
        <w:rPr>
          <w:rFonts w:ascii="Arial" w:hAnsi="Arial" w:cs="Arial"/>
        </w:rPr>
      </w:pPr>
    </w:p>
    <w:p w:rsidR="00A84413" w:rsidRPr="009764F7" w:rsidRDefault="00A84413" w:rsidP="00A84413">
      <w:pPr>
        <w:tabs>
          <w:tab w:val="left" w:pos="7371"/>
        </w:tabs>
        <w:jc w:val="both"/>
        <w:rPr>
          <w:rFonts w:ascii="Arial" w:hAnsi="Arial" w:cs="Arial"/>
        </w:rPr>
      </w:pPr>
      <w:r w:rsidRPr="009764F7">
        <w:rPr>
          <w:rFonts w:ascii="Arial" w:hAnsi="Arial" w:cs="Arial"/>
        </w:rPr>
        <w:t>__________________________________(подпись)</w:t>
      </w:r>
    </w:p>
    <w:p w:rsidR="00A84413" w:rsidRPr="009764F7" w:rsidRDefault="00A84413" w:rsidP="00A84413">
      <w:pPr>
        <w:tabs>
          <w:tab w:val="left" w:pos="7371"/>
        </w:tabs>
        <w:jc w:val="both"/>
        <w:rPr>
          <w:rFonts w:ascii="Arial" w:hAnsi="Arial" w:cs="Arial"/>
        </w:rPr>
      </w:pPr>
      <w:proofErr w:type="spellStart"/>
      <w:r w:rsidRPr="009764F7">
        <w:rPr>
          <w:rFonts w:ascii="Arial" w:hAnsi="Arial" w:cs="Arial"/>
        </w:rPr>
        <w:t>мп</w:t>
      </w:r>
      <w:proofErr w:type="spellEnd"/>
    </w:p>
    <w:p w:rsidR="00A84413" w:rsidRDefault="00A84413" w:rsidP="00A84413">
      <w:pPr>
        <w:pStyle w:val="a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  <w:bookmarkStart w:id="9" w:name="_GoBack"/>
      <w:bookmarkEnd w:id="9"/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p w:rsidR="00A84413" w:rsidRDefault="00A84413" w:rsidP="00A34412">
      <w:pPr>
        <w:widowControl w:val="0"/>
        <w:tabs>
          <w:tab w:val="left" w:pos="1418"/>
        </w:tabs>
        <w:ind w:firstLine="709"/>
        <w:contextualSpacing/>
        <w:jc w:val="both"/>
      </w:pPr>
    </w:p>
    <w:sectPr w:rsidR="00A84413" w:rsidSect="00A844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ACF"/>
    <w:multiLevelType w:val="hybridMultilevel"/>
    <w:tmpl w:val="54C68994"/>
    <w:lvl w:ilvl="0" w:tplc="55D8B4A8">
      <w:start w:val="1"/>
      <w:numFmt w:val="decimal"/>
      <w:lvlText w:val="%1."/>
      <w:lvlJc w:val="left"/>
      <w:pPr>
        <w:ind w:left="720" w:hanging="360"/>
      </w:pPr>
    </w:lvl>
    <w:lvl w:ilvl="1" w:tplc="01B83020" w:tentative="1">
      <w:start w:val="1"/>
      <w:numFmt w:val="lowerLetter"/>
      <w:lvlText w:val="%2."/>
      <w:lvlJc w:val="left"/>
      <w:pPr>
        <w:ind w:left="1440" w:hanging="360"/>
      </w:pPr>
    </w:lvl>
    <w:lvl w:ilvl="2" w:tplc="BFF806C4" w:tentative="1">
      <w:start w:val="1"/>
      <w:numFmt w:val="lowerRoman"/>
      <w:lvlText w:val="%3."/>
      <w:lvlJc w:val="right"/>
      <w:pPr>
        <w:ind w:left="2160" w:hanging="180"/>
      </w:pPr>
    </w:lvl>
    <w:lvl w:ilvl="3" w:tplc="09DA6F8E" w:tentative="1">
      <w:start w:val="1"/>
      <w:numFmt w:val="decimal"/>
      <w:lvlText w:val="%4."/>
      <w:lvlJc w:val="left"/>
      <w:pPr>
        <w:ind w:left="2880" w:hanging="360"/>
      </w:pPr>
    </w:lvl>
    <w:lvl w:ilvl="4" w:tplc="253CF5A8" w:tentative="1">
      <w:start w:val="1"/>
      <w:numFmt w:val="lowerLetter"/>
      <w:lvlText w:val="%5."/>
      <w:lvlJc w:val="left"/>
      <w:pPr>
        <w:ind w:left="3600" w:hanging="360"/>
      </w:pPr>
    </w:lvl>
    <w:lvl w:ilvl="5" w:tplc="E6866418" w:tentative="1">
      <w:start w:val="1"/>
      <w:numFmt w:val="lowerRoman"/>
      <w:lvlText w:val="%6."/>
      <w:lvlJc w:val="right"/>
      <w:pPr>
        <w:ind w:left="4320" w:hanging="180"/>
      </w:pPr>
    </w:lvl>
    <w:lvl w:ilvl="6" w:tplc="6EEEF946" w:tentative="1">
      <w:start w:val="1"/>
      <w:numFmt w:val="decimal"/>
      <w:lvlText w:val="%7."/>
      <w:lvlJc w:val="left"/>
      <w:pPr>
        <w:ind w:left="5040" w:hanging="360"/>
      </w:pPr>
    </w:lvl>
    <w:lvl w:ilvl="7" w:tplc="837C8FC2" w:tentative="1">
      <w:start w:val="1"/>
      <w:numFmt w:val="lowerLetter"/>
      <w:lvlText w:val="%8."/>
      <w:lvlJc w:val="left"/>
      <w:pPr>
        <w:ind w:left="5760" w:hanging="360"/>
      </w:pPr>
    </w:lvl>
    <w:lvl w:ilvl="8" w:tplc="9F46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5B10"/>
    <w:multiLevelType w:val="multilevel"/>
    <w:tmpl w:val="9CF01A0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378E78C6"/>
    <w:multiLevelType w:val="multilevel"/>
    <w:tmpl w:val="2976E3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9FC2A92"/>
    <w:multiLevelType w:val="multilevel"/>
    <w:tmpl w:val="D0562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E5072C"/>
    <w:multiLevelType w:val="hybridMultilevel"/>
    <w:tmpl w:val="C368266E"/>
    <w:lvl w:ilvl="0" w:tplc="A3C2F2B2">
      <w:start w:val="1"/>
      <w:numFmt w:val="decimal"/>
      <w:lvlText w:val="%1."/>
      <w:lvlJc w:val="left"/>
      <w:pPr>
        <w:ind w:left="720" w:hanging="360"/>
      </w:pPr>
    </w:lvl>
    <w:lvl w:ilvl="1" w:tplc="45A2E28E" w:tentative="1">
      <w:start w:val="1"/>
      <w:numFmt w:val="lowerLetter"/>
      <w:lvlText w:val="%2."/>
      <w:lvlJc w:val="left"/>
      <w:pPr>
        <w:ind w:left="1440" w:hanging="360"/>
      </w:pPr>
    </w:lvl>
    <w:lvl w:ilvl="2" w:tplc="F498FEE0" w:tentative="1">
      <w:start w:val="1"/>
      <w:numFmt w:val="lowerRoman"/>
      <w:lvlText w:val="%3."/>
      <w:lvlJc w:val="right"/>
      <w:pPr>
        <w:ind w:left="2160" w:hanging="180"/>
      </w:pPr>
    </w:lvl>
    <w:lvl w:ilvl="3" w:tplc="61AC808E" w:tentative="1">
      <w:start w:val="1"/>
      <w:numFmt w:val="decimal"/>
      <w:lvlText w:val="%4."/>
      <w:lvlJc w:val="left"/>
      <w:pPr>
        <w:ind w:left="2880" w:hanging="360"/>
      </w:pPr>
    </w:lvl>
    <w:lvl w:ilvl="4" w:tplc="6E14830E" w:tentative="1">
      <w:start w:val="1"/>
      <w:numFmt w:val="lowerLetter"/>
      <w:lvlText w:val="%5."/>
      <w:lvlJc w:val="left"/>
      <w:pPr>
        <w:ind w:left="3600" w:hanging="360"/>
      </w:pPr>
    </w:lvl>
    <w:lvl w:ilvl="5" w:tplc="3A508A20" w:tentative="1">
      <w:start w:val="1"/>
      <w:numFmt w:val="lowerRoman"/>
      <w:lvlText w:val="%6."/>
      <w:lvlJc w:val="right"/>
      <w:pPr>
        <w:ind w:left="4320" w:hanging="180"/>
      </w:pPr>
    </w:lvl>
    <w:lvl w:ilvl="6" w:tplc="6A3875EC" w:tentative="1">
      <w:start w:val="1"/>
      <w:numFmt w:val="decimal"/>
      <w:lvlText w:val="%7."/>
      <w:lvlJc w:val="left"/>
      <w:pPr>
        <w:ind w:left="5040" w:hanging="360"/>
      </w:pPr>
    </w:lvl>
    <w:lvl w:ilvl="7" w:tplc="66DC9790" w:tentative="1">
      <w:start w:val="1"/>
      <w:numFmt w:val="lowerLetter"/>
      <w:lvlText w:val="%8."/>
      <w:lvlJc w:val="left"/>
      <w:pPr>
        <w:ind w:left="5760" w:hanging="360"/>
      </w:pPr>
    </w:lvl>
    <w:lvl w:ilvl="8" w:tplc="01C4F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34C2"/>
    <w:multiLevelType w:val="multilevel"/>
    <w:tmpl w:val="69E4C9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 w15:restartNumberingAfterBreak="0">
    <w:nsid w:val="54A214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5E4F15"/>
    <w:multiLevelType w:val="multilevel"/>
    <w:tmpl w:val="61A679A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852BD"/>
    <w:multiLevelType w:val="multilevel"/>
    <w:tmpl w:val="C68C69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2AB01D7"/>
    <w:multiLevelType w:val="multilevel"/>
    <w:tmpl w:val="6EF661D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6B370D5"/>
    <w:multiLevelType w:val="multilevel"/>
    <w:tmpl w:val="CCF8B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6"/>
    <w:rsid w:val="00021DFC"/>
    <w:rsid w:val="00044BD8"/>
    <w:rsid w:val="000C5E2D"/>
    <w:rsid w:val="00135A4B"/>
    <w:rsid w:val="001621BA"/>
    <w:rsid w:val="00162325"/>
    <w:rsid w:val="0017173D"/>
    <w:rsid w:val="00192307"/>
    <w:rsid w:val="00193BA9"/>
    <w:rsid w:val="0019654D"/>
    <w:rsid w:val="001C27EF"/>
    <w:rsid w:val="001F3DD5"/>
    <w:rsid w:val="001F6F06"/>
    <w:rsid w:val="00202934"/>
    <w:rsid w:val="00220A1E"/>
    <w:rsid w:val="002406D0"/>
    <w:rsid w:val="002665F3"/>
    <w:rsid w:val="002772BC"/>
    <w:rsid w:val="002937C1"/>
    <w:rsid w:val="002C6AC2"/>
    <w:rsid w:val="002D5213"/>
    <w:rsid w:val="002D5AF3"/>
    <w:rsid w:val="003039F2"/>
    <w:rsid w:val="00303B3D"/>
    <w:rsid w:val="003317C1"/>
    <w:rsid w:val="00386EAE"/>
    <w:rsid w:val="003C4582"/>
    <w:rsid w:val="003D0678"/>
    <w:rsid w:val="003D46EF"/>
    <w:rsid w:val="00416BA9"/>
    <w:rsid w:val="00422A19"/>
    <w:rsid w:val="00423706"/>
    <w:rsid w:val="00446AE1"/>
    <w:rsid w:val="00453374"/>
    <w:rsid w:val="00460186"/>
    <w:rsid w:val="00486823"/>
    <w:rsid w:val="004A68B7"/>
    <w:rsid w:val="004C2A66"/>
    <w:rsid w:val="004D716C"/>
    <w:rsid w:val="004E5149"/>
    <w:rsid w:val="004F75EA"/>
    <w:rsid w:val="00506E3C"/>
    <w:rsid w:val="00510559"/>
    <w:rsid w:val="00514881"/>
    <w:rsid w:val="0052369F"/>
    <w:rsid w:val="00542B64"/>
    <w:rsid w:val="00565335"/>
    <w:rsid w:val="00570427"/>
    <w:rsid w:val="00574ABE"/>
    <w:rsid w:val="0057684A"/>
    <w:rsid w:val="00581C86"/>
    <w:rsid w:val="005B613B"/>
    <w:rsid w:val="005B61D7"/>
    <w:rsid w:val="00604F31"/>
    <w:rsid w:val="00620F43"/>
    <w:rsid w:val="00622651"/>
    <w:rsid w:val="00627D49"/>
    <w:rsid w:val="00630DF5"/>
    <w:rsid w:val="006458E0"/>
    <w:rsid w:val="006565A7"/>
    <w:rsid w:val="00670ACE"/>
    <w:rsid w:val="00682B11"/>
    <w:rsid w:val="006851EB"/>
    <w:rsid w:val="006A3D60"/>
    <w:rsid w:val="006B1F74"/>
    <w:rsid w:val="006E4005"/>
    <w:rsid w:val="00733576"/>
    <w:rsid w:val="00753EED"/>
    <w:rsid w:val="00783E43"/>
    <w:rsid w:val="007C103E"/>
    <w:rsid w:val="007D14F8"/>
    <w:rsid w:val="007E345C"/>
    <w:rsid w:val="00815648"/>
    <w:rsid w:val="00845CB2"/>
    <w:rsid w:val="00851E49"/>
    <w:rsid w:val="00903CA7"/>
    <w:rsid w:val="009154FB"/>
    <w:rsid w:val="00940897"/>
    <w:rsid w:val="009502D6"/>
    <w:rsid w:val="009A4E04"/>
    <w:rsid w:val="009B4E54"/>
    <w:rsid w:val="009E07D3"/>
    <w:rsid w:val="009E5134"/>
    <w:rsid w:val="009F12D0"/>
    <w:rsid w:val="00A34412"/>
    <w:rsid w:val="00A84413"/>
    <w:rsid w:val="00AB569F"/>
    <w:rsid w:val="00AB790D"/>
    <w:rsid w:val="00AC2F40"/>
    <w:rsid w:val="00AD079C"/>
    <w:rsid w:val="00B016F7"/>
    <w:rsid w:val="00B23BED"/>
    <w:rsid w:val="00B30AA5"/>
    <w:rsid w:val="00B37C27"/>
    <w:rsid w:val="00B43DD1"/>
    <w:rsid w:val="00B74ACC"/>
    <w:rsid w:val="00B83E9E"/>
    <w:rsid w:val="00BB3173"/>
    <w:rsid w:val="00BD5B5F"/>
    <w:rsid w:val="00BD609D"/>
    <w:rsid w:val="00C01844"/>
    <w:rsid w:val="00C108B4"/>
    <w:rsid w:val="00C159ED"/>
    <w:rsid w:val="00C27C94"/>
    <w:rsid w:val="00D00A72"/>
    <w:rsid w:val="00D11160"/>
    <w:rsid w:val="00D2349D"/>
    <w:rsid w:val="00D3226E"/>
    <w:rsid w:val="00D607BC"/>
    <w:rsid w:val="00DB0C39"/>
    <w:rsid w:val="00E70291"/>
    <w:rsid w:val="00E85973"/>
    <w:rsid w:val="00E92DC8"/>
    <w:rsid w:val="00E9667F"/>
    <w:rsid w:val="00EA18C2"/>
    <w:rsid w:val="00EA52BE"/>
    <w:rsid w:val="00EC0948"/>
    <w:rsid w:val="00EC1ECF"/>
    <w:rsid w:val="00F20E75"/>
    <w:rsid w:val="00F32B5A"/>
    <w:rsid w:val="00F51205"/>
    <w:rsid w:val="00F7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E41D"/>
  <w15:docId w15:val="{82935805-2D0F-441C-83BD-A975D54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02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8441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2"/>
    <w:rsid w:val="009502D6"/>
    <w:rPr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1"/>
    <w:link w:val="a5"/>
    <w:rsid w:val="009502D6"/>
    <w:pPr>
      <w:shd w:val="clear" w:color="auto" w:fill="FFFFFF"/>
      <w:spacing w:before="300" w:after="120" w:line="322" w:lineRule="exact"/>
      <w:ind w:hanging="560"/>
      <w:jc w:val="both"/>
    </w:pPr>
    <w:rPr>
      <w:rFonts w:asciiTheme="minorHAnsi" w:eastAsiaTheme="minorHAnsi" w:hAnsiTheme="minorHAnsi" w:cstheme="minorBidi"/>
      <w:spacing w:val="10"/>
      <w:sz w:val="24"/>
      <w:szCs w:val="24"/>
      <w:lang w:eastAsia="en-US"/>
    </w:rPr>
  </w:style>
  <w:style w:type="paragraph" w:customStyle="1" w:styleId="a">
    <w:name w:val="Пункт"/>
    <w:basedOn w:val="a1"/>
    <w:rsid w:val="009502D6"/>
    <w:pPr>
      <w:numPr>
        <w:ilvl w:val="2"/>
        <w:numId w:val="1"/>
      </w:numPr>
      <w:jc w:val="both"/>
    </w:pPr>
    <w:rPr>
      <w:sz w:val="24"/>
    </w:rPr>
  </w:style>
  <w:style w:type="paragraph" w:customStyle="1" w:styleId="a0">
    <w:name w:val="Подпункт"/>
    <w:basedOn w:val="a"/>
    <w:rsid w:val="009502D6"/>
    <w:pPr>
      <w:numPr>
        <w:ilvl w:val="3"/>
      </w:numPr>
    </w:pPr>
  </w:style>
  <w:style w:type="table" w:styleId="a6">
    <w:name w:val="Table Grid"/>
    <w:basedOn w:val="a3"/>
    <w:uiPriority w:val="39"/>
    <w:rsid w:val="00AB56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1"/>
    <w:link w:val="a8"/>
    <w:uiPriority w:val="99"/>
    <w:semiHidden/>
    <w:unhideWhenUsed/>
    <w:rsid w:val="003C45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3C458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2"/>
    <w:uiPriority w:val="99"/>
    <w:unhideWhenUsed/>
    <w:rsid w:val="00EA52BE"/>
    <w:rPr>
      <w:color w:val="0563C1" w:themeColor="hyperlink"/>
      <w:u w:val="single"/>
    </w:rPr>
  </w:style>
  <w:style w:type="paragraph" w:customStyle="1" w:styleId="Default">
    <w:name w:val="Default"/>
    <w:rsid w:val="009E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1"/>
    <w:basedOn w:val="a1"/>
    <w:rsid w:val="006E400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sid w:val="00A84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1"/>
    <w:uiPriority w:val="34"/>
    <w:qFormat/>
    <w:rsid w:val="00A84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1"/>
    <w:link w:val="13"/>
    <w:uiPriority w:val="99"/>
    <w:qFormat/>
    <w:rsid w:val="00A84413"/>
    <w:pPr>
      <w:keepNext/>
      <w:spacing w:before="600" w:after="360"/>
      <w:jc w:val="center"/>
    </w:pPr>
    <w:rPr>
      <w:b/>
      <w:bCs/>
    </w:rPr>
  </w:style>
  <w:style w:type="character" w:customStyle="1" w:styleId="13">
    <w:name w:val="Стиль1 Знак"/>
    <w:basedOn w:val="a2"/>
    <w:link w:val="12"/>
    <w:uiPriority w:val="99"/>
    <w:rsid w:val="00A844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(2)_"/>
    <w:basedOn w:val="a2"/>
    <w:link w:val="21"/>
    <w:uiPriority w:val="99"/>
    <w:rsid w:val="00A844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1"/>
    <w:link w:val="20"/>
    <w:uiPriority w:val="99"/>
    <w:rsid w:val="00A84413"/>
    <w:pPr>
      <w:widowControl w:val="0"/>
      <w:shd w:val="clear" w:color="auto" w:fill="FFFFFF"/>
      <w:spacing w:after="600" w:line="355" w:lineRule="exact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35vYyv" TargetMode="External"/><Relationship Id="rId12" Type="http://schemas.openxmlformats.org/officeDocument/2006/relationships/hyperlink" Target="https://silveragemap.ru/poisk-proek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eka.com/contest/doIgoIetiye-2023" TargetMode="External"/><Relationship Id="rId11" Type="http://schemas.openxmlformats.org/officeDocument/2006/relationships/hyperlink" Target="https://smarteka.com" TargetMode="External"/><Relationship Id="rId5" Type="http://schemas.openxmlformats.org/officeDocument/2006/relationships/hyperlink" Target="https://smarteka.com" TargetMode="External"/><Relationship Id="rId10" Type="http://schemas.openxmlformats.org/officeDocument/2006/relationships/hyperlink" Target="https://smarte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ek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Мошнина Анна Александровна</dc:creator>
  <cp:lastModifiedBy>Грачева Анна Михайловна</cp:lastModifiedBy>
  <cp:revision>2</cp:revision>
  <cp:lastPrinted>2023-10-11T12:20:00Z</cp:lastPrinted>
  <dcterms:created xsi:type="dcterms:W3CDTF">2023-10-17T07:34:00Z</dcterms:created>
  <dcterms:modified xsi:type="dcterms:W3CDTF">2023-10-17T07:34:00Z</dcterms:modified>
</cp:coreProperties>
</file>